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8545" w14:textId="1965A59E" w:rsidR="00B64211" w:rsidRPr="001D2A11" w:rsidRDefault="00B64211" w:rsidP="007C17E0">
      <w:pPr>
        <w:rPr>
          <w:rFonts w:asciiTheme="minorHAnsi" w:hAnsiTheme="minorHAnsi" w:cstheme="minorHAnsi"/>
        </w:rPr>
      </w:pPr>
    </w:p>
    <w:tbl>
      <w:tblPr>
        <w:tblStyle w:val="TableGrid"/>
        <w:tblW w:w="9782" w:type="dxa"/>
        <w:tblInd w:w="421" w:type="dxa"/>
        <w:tblLayout w:type="fixed"/>
        <w:tblLook w:val="04A0" w:firstRow="1" w:lastRow="0" w:firstColumn="1" w:lastColumn="0" w:noHBand="0" w:noVBand="1"/>
      </w:tblPr>
      <w:tblGrid>
        <w:gridCol w:w="1560"/>
        <w:gridCol w:w="2977"/>
        <w:gridCol w:w="1985"/>
        <w:gridCol w:w="3260"/>
      </w:tblGrid>
      <w:tr w:rsidR="00837435" w:rsidRPr="00837435" w14:paraId="2F4405DF" w14:textId="77777777" w:rsidTr="00F11F4F">
        <w:trPr>
          <w:trHeight w:val="503"/>
        </w:trPr>
        <w:tc>
          <w:tcPr>
            <w:tcW w:w="9782" w:type="dxa"/>
            <w:gridSpan w:val="4"/>
            <w:shd w:val="clear" w:color="auto" w:fill="FAB600"/>
            <w:vAlign w:val="center"/>
          </w:tcPr>
          <w:p w14:paraId="3E110D9D" w14:textId="792F41A3" w:rsidR="00837435" w:rsidRPr="00837435" w:rsidRDefault="00F11F4F" w:rsidP="0042567B">
            <w:pPr>
              <w:jc w:val="center"/>
              <w:rPr>
                <w:rFonts w:asciiTheme="minorHAnsi" w:hAnsiTheme="minorHAnsi" w:cstheme="minorHAnsi"/>
                <w:b/>
                <w:bCs/>
              </w:rPr>
            </w:pPr>
            <w:r>
              <w:rPr>
                <w:rFonts w:asciiTheme="minorHAnsi" w:hAnsiTheme="minorHAnsi" w:cstheme="minorHAnsi"/>
                <w:b/>
                <w:bCs/>
              </w:rPr>
              <w:t>Teacher’s Guide</w:t>
            </w:r>
          </w:p>
        </w:tc>
      </w:tr>
      <w:tr w:rsidR="00837435" w:rsidRPr="00837435" w14:paraId="068A7F3E" w14:textId="77777777" w:rsidTr="00F11F4F">
        <w:trPr>
          <w:trHeight w:val="757"/>
        </w:trPr>
        <w:tc>
          <w:tcPr>
            <w:tcW w:w="1560" w:type="dxa"/>
            <w:shd w:val="clear" w:color="auto" w:fill="0094C8"/>
            <w:vAlign w:val="center"/>
          </w:tcPr>
          <w:p w14:paraId="2C88F525"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Session:</w:t>
            </w:r>
          </w:p>
        </w:tc>
        <w:tc>
          <w:tcPr>
            <w:tcW w:w="8222" w:type="dxa"/>
            <w:gridSpan w:val="3"/>
            <w:shd w:val="clear" w:color="auto" w:fill="0094C8"/>
            <w:vAlign w:val="center"/>
          </w:tcPr>
          <w:p w14:paraId="1D314756"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Primary Transitions and Careers Activity</w:t>
            </w:r>
          </w:p>
        </w:tc>
      </w:tr>
      <w:tr w:rsidR="00837435" w:rsidRPr="00837435" w14:paraId="2B2A954D" w14:textId="77777777" w:rsidTr="00F11F4F">
        <w:trPr>
          <w:trHeight w:val="757"/>
        </w:trPr>
        <w:tc>
          <w:tcPr>
            <w:tcW w:w="1560" w:type="dxa"/>
            <w:shd w:val="clear" w:color="auto" w:fill="0094C8"/>
            <w:vAlign w:val="center"/>
          </w:tcPr>
          <w:p w14:paraId="0A402E91"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Summary:</w:t>
            </w:r>
          </w:p>
        </w:tc>
        <w:tc>
          <w:tcPr>
            <w:tcW w:w="8222" w:type="dxa"/>
            <w:gridSpan w:val="3"/>
            <w:shd w:val="clear" w:color="auto" w:fill="auto"/>
            <w:vAlign w:val="center"/>
          </w:tcPr>
          <w:p w14:paraId="5B471743"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 xml:space="preserve">This activity has been developed to support Y6 Transitioning with a focus on careers and aspirations. To complete all elements of this activity, you will need to link with one of the secondary schools that your pupils may transition to and work together to facilitate interactions between Y6 and secondary pupils. If this is not possible, there are other activities within this resource that can be delivered independently. </w:t>
            </w:r>
          </w:p>
          <w:p w14:paraId="51545415" w14:textId="77777777" w:rsidR="00837435" w:rsidRPr="00837435" w:rsidRDefault="00837435" w:rsidP="0042567B">
            <w:pPr>
              <w:rPr>
                <w:rFonts w:asciiTheme="minorHAnsi" w:hAnsiTheme="minorHAnsi" w:cstheme="minorHAnsi"/>
              </w:rPr>
            </w:pPr>
          </w:p>
        </w:tc>
      </w:tr>
      <w:tr w:rsidR="00837435" w:rsidRPr="00837435" w14:paraId="2EE5FEE8" w14:textId="77777777" w:rsidTr="00F11F4F">
        <w:trPr>
          <w:trHeight w:val="757"/>
        </w:trPr>
        <w:tc>
          <w:tcPr>
            <w:tcW w:w="1560" w:type="dxa"/>
            <w:shd w:val="clear" w:color="auto" w:fill="0094C8"/>
            <w:vAlign w:val="center"/>
          </w:tcPr>
          <w:p w14:paraId="1BAE857D" w14:textId="77777777" w:rsidR="00837435" w:rsidRPr="00837435" w:rsidRDefault="00837435" w:rsidP="0042567B">
            <w:pPr>
              <w:rPr>
                <w:rFonts w:asciiTheme="minorHAnsi" w:hAnsiTheme="minorHAnsi" w:cstheme="minorHAnsi"/>
                <w:b/>
                <w:bCs/>
              </w:rPr>
            </w:pPr>
            <w:proofErr w:type="spellStart"/>
            <w:r w:rsidRPr="00837435">
              <w:rPr>
                <w:rFonts w:asciiTheme="minorHAnsi" w:hAnsiTheme="minorHAnsi" w:cstheme="minorHAnsi"/>
                <w:b/>
                <w:bCs/>
              </w:rPr>
              <w:t>Programme</w:t>
            </w:r>
            <w:proofErr w:type="spellEnd"/>
            <w:r w:rsidRPr="00837435">
              <w:rPr>
                <w:rFonts w:asciiTheme="minorHAnsi" w:hAnsiTheme="minorHAnsi" w:cstheme="minorHAnsi"/>
                <w:b/>
                <w:bCs/>
              </w:rPr>
              <w:t xml:space="preserve"> linked to: </w:t>
            </w:r>
          </w:p>
        </w:tc>
        <w:tc>
          <w:tcPr>
            <w:tcW w:w="2977" w:type="dxa"/>
            <w:shd w:val="clear" w:color="auto" w:fill="FFFFFF" w:themeFill="background1"/>
            <w:vAlign w:val="center"/>
          </w:tcPr>
          <w:p w14:paraId="1143D013"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rPr>
              <w:t>North East Ambition’s Career Benchmarks: Primary Pilot</w:t>
            </w:r>
          </w:p>
        </w:tc>
        <w:tc>
          <w:tcPr>
            <w:tcW w:w="1985" w:type="dxa"/>
            <w:shd w:val="clear" w:color="auto" w:fill="0094C8"/>
            <w:vAlign w:val="center"/>
          </w:tcPr>
          <w:p w14:paraId="71921D33"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Career Benchmarks</w:t>
            </w:r>
          </w:p>
        </w:tc>
        <w:tc>
          <w:tcPr>
            <w:tcW w:w="3260" w:type="dxa"/>
            <w:vAlign w:val="center"/>
          </w:tcPr>
          <w:p w14:paraId="0D77257E" w14:textId="77777777" w:rsidR="00837435" w:rsidRPr="00837435" w:rsidRDefault="00837435" w:rsidP="0042567B">
            <w:pPr>
              <w:jc w:val="center"/>
              <w:rPr>
                <w:rFonts w:asciiTheme="minorHAnsi" w:hAnsiTheme="minorHAnsi" w:cstheme="minorHAnsi"/>
                <w:i/>
                <w:iCs/>
              </w:rPr>
            </w:pPr>
            <w:r w:rsidRPr="00837435">
              <w:rPr>
                <w:rFonts w:asciiTheme="minorHAnsi" w:hAnsiTheme="minorHAnsi" w:cstheme="minorHAnsi"/>
              </w:rPr>
              <w:t xml:space="preserve">Benchmark 7: Encounters with Further and Higher Education. </w:t>
            </w:r>
          </w:p>
        </w:tc>
      </w:tr>
      <w:tr w:rsidR="00837435" w:rsidRPr="00837435" w14:paraId="5510B6C9" w14:textId="77777777" w:rsidTr="00F11F4F">
        <w:trPr>
          <w:trHeight w:val="757"/>
        </w:trPr>
        <w:tc>
          <w:tcPr>
            <w:tcW w:w="1560" w:type="dxa"/>
            <w:shd w:val="clear" w:color="auto" w:fill="0094C8"/>
            <w:vAlign w:val="center"/>
          </w:tcPr>
          <w:p w14:paraId="4870E398"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Benchmark characteristics link</w:t>
            </w:r>
          </w:p>
        </w:tc>
        <w:tc>
          <w:tcPr>
            <w:tcW w:w="8222" w:type="dxa"/>
            <w:gridSpan w:val="3"/>
            <w:shd w:val="clear" w:color="auto" w:fill="FFFFFF" w:themeFill="background1"/>
            <w:vAlign w:val="center"/>
          </w:tcPr>
          <w:p w14:paraId="1781A759" w14:textId="77777777" w:rsidR="00C72DBF" w:rsidRDefault="00C72DBF" w:rsidP="00C72DBF">
            <w:pPr>
              <w:pStyle w:val="ListParagraph"/>
              <w:spacing w:after="0" w:line="240" w:lineRule="auto"/>
              <w:rPr>
                <w:rFonts w:cstheme="minorHAnsi"/>
                <w:sz w:val="24"/>
                <w:szCs w:val="24"/>
              </w:rPr>
            </w:pPr>
          </w:p>
          <w:p w14:paraId="2DD82BD7" w14:textId="311F4408" w:rsidR="00837435" w:rsidRPr="00837435" w:rsidRDefault="00837435" w:rsidP="00837435">
            <w:pPr>
              <w:pStyle w:val="ListParagraph"/>
              <w:numPr>
                <w:ilvl w:val="0"/>
                <w:numId w:val="9"/>
              </w:numPr>
              <w:spacing w:after="0" w:line="240" w:lineRule="auto"/>
              <w:rPr>
                <w:rFonts w:cstheme="minorHAnsi"/>
                <w:sz w:val="24"/>
                <w:szCs w:val="24"/>
              </w:rPr>
            </w:pPr>
            <w:r w:rsidRPr="00837435">
              <w:rPr>
                <w:rFonts w:cstheme="minorHAnsi"/>
                <w:sz w:val="24"/>
                <w:szCs w:val="24"/>
              </w:rPr>
              <w:t xml:space="preserve">Alumni are encouraged to return to the school to share their own personal experiences, choices and career journey as part of the careers and personal development programme. </w:t>
            </w:r>
          </w:p>
          <w:p w14:paraId="25AE7730" w14:textId="77777777" w:rsidR="00837435" w:rsidRDefault="00837435" w:rsidP="00837435">
            <w:pPr>
              <w:pStyle w:val="ListParagraph"/>
              <w:numPr>
                <w:ilvl w:val="0"/>
                <w:numId w:val="9"/>
              </w:numPr>
              <w:spacing w:after="0" w:line="240" w:lineRule="auto"/>
              <w:rPr>
                <w:rFonts w:cstheme="minorHAnsi"/>
                <w:sz w:val="24"/>
                <w:szCs w:val="24"/>
              </w:rPr>
            </w:pPr>
            <w:r w:rsidRPr="00837435">
              <w:rPr>
                <w:rFonts w:cstheme="minorHAnsi"/>
                <w:sz w:val="24"/>
                <w:szCs w:val="24"/>
              </w:rPr>
              <w:t>The school has a transition programme that supports the needs of all children. This programme is shared with parents/carers and known to staff and students.</w:t>
            </w:r>
          </w:p>
          <w:p w14:paraId="5916A6FA" w14:textId="7CECDB85" w:rsidR="00C72DBF" w:rsidRPr="00837435" w:rsidRDefault="00C72DBF" w:rsidP="00C72DBF">
            <w:pPr>
              <w:pStyle w:val="ListParagraph"/>
              <w:spacing w:after="0" w:line="240" w:lineRule="auto"/>
              <w:rPr>
                <w:rFonts w:cstheme="minorHAnsi"/>
                <w:sz w:val="24"/>
                <w:szCs w:val="24"/>
              </w:rPr>
            </w:pPr>
          </w:p>
        </w:tc>
      </w:tr>
      <w:tr w:rsidR="00837435" w:rsidRPr="00837435" w14:paraId="1107853B" w14:textId="77777777" w:rsidTr="00F11F4F">
        <w:trPr>
          <w:trHeight w:val="757"/>
        </w:trPr>
        <w:tc>
          <w:tcPr>
            <w:tcW w:w="1560" w:type="dxa"/>
            <w:shd w:val="clear" w:color="auto" w:fill="0094C8"/>
            <w:vAlign w:val="center"/>
          </w:tcPr>
          <w:p w14:paraId="7D41216C"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Age range:</w:t>
            </w:r>
          </w:p>
        </w:tc>
        <w:tc>
          <w:tcPr>
            <w:tcW w:w="2977" w:type="dxa"/>
            <w:shd w:val="clear" w:color="auto" w:fill="FFFFFF" w:themeFill="background1"/>
            <w:vAlign w:val="center"/>
          </w:tcPr>
          <w:p w14:paraId="46AC155C"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Y6</w:t>
            </w:r>
          </w:p>
        </w:tc>
        <w:tc>
          <w:tcPr>
            <w:tcW w:w="1985" w:type="dxa"/>
            <w:shd w:val="clear" w:color="auto" w:fill="0094C8"/>
            <w:vAlign w:val="center"/>
          </w:tcPr>
          <w:p w14:paraId="52BC3E44"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Number of participants:</w:t>
            </w:r>
          </w:p>
        </w:tc>
        <w:tc>
          <w:tcPr>
            <w:tcW w:w="3260" w:type="dxa"/>
            <w:vAlign w:val="center"/>
          </w:tcPr>
          <w:p w14:paraId="1AAD9A5C"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Whole class</w:t>
            </w:r>
          </w:p>
        </w:tc>
      </w:tr>
      <w:tr w:rsidR="00837435" w:rsidRPr="00837435" w14:paraId="240C6A0F" w14:textId="77777777" w:rsidTr="00F11F4F">
        <w:trPr>
          <w:trHeight w:val="757"/>
        </w:trPr>
        <w:tc>
          <w:tcPr>
            <w:tcW w:w="1560" w:type="dxa"/>
            <w:shd w:val="clear" w:color="auto" w:fill="0094C8"/>
            <w:vAlign w:val="center"/>
          </w:tcPr>
          <w:p w14:paraId="688ED8AF"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Expected duration:</w:t>
            </w:r>
          </w:p>
        </w:tc>
        <w:tc>
          <w:tcPr>
            <w:tcW w:w="2977" w:type="dxa"/>
            <w:shd w:val="clear" w:color="auto" w:fill="FFFFFF" w:themeFill="background1"/>
            <w:vAlign w:val="center"/>
          </w:tcPr>
          <w:p w14:paraId="4B1BB0E1"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1-2 hours</w:t>
            </w:r>
          </w:p>
        </w:tc>
        <w:tc>
          <w:tcPr>
            <w:tcW w:w="1985" w:type="dxa"/>
            <w:shd w:val="clear" w:color="auto" w:fill="0094C8"/>
            <w:vAlign w:val="center"/>
          </w:tcPr>
          <w:p w14:paraId="005D7285"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Room requirements:</w:t>
            </w:r>
          </w:p>
        </w:tc>
        <w:tc>
          <w:tcPr>
            <w:tcW w:w="3260" w:type="dxa"/>
            <w:vAlign w:val="center"/>
          </w:tcPr>
          <w:p w14:paraId="1BFF166F"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Classroom with Smart Board or projector to share PowerPoint</w:t>
            </w:r>
          </w:p>
        </w:tc>
      </w:tr>
      <w:tr w:rsidR="00837435" w:rsidRPr="00837435" w14:paraId="3D0F0C0A" w14:textId="77777777" w:rsidTr="00F11F4F">
        <w:trPr>
          <w:trHeight w:val="1427"/>
        </w:trPr>
        <w:tc>
          <w:tcPr>
            <w:tcW w:w="1560" w:type="dxa"/>
            <w:shd w:val="clear" w:color="auto" w:fill="0094C8"/>
            <w:vAlign w:val="center"/>
          </w:tcPr>
          <w:p w14:paraId="0B4D7920" w14:textId="77777777" w:rsidR="00837435" w:rsidRPr="00837435" w:rsidRDefault="00837435" w:rsidP="0042567B">
            <w:pPr>
              <w:rPr>
                <w:rFonts w:asciiTheme="minorHAnsi" w:hAnsiTheme="minorHAnsi" w:cstheme="minorHAnsi"/>
                <w:noProof/>
              </w:rPr>
            </w:pPr>
          </w:p>
          <w:p w14:paraId="362C7287" w14:textId="77777777" w:rsidR="00837435" w:rsidRPr="00837435" w:rsidRDefault="00837435" w:rsidP="0042567B">
            <w:pPr>
              <w:rPr>
                <w:rFonts w:asciiTheme="minorHAnsi" w:hAnsiTheme="minorHAnsi" w:cstheme="minorHAnsi"/>
              </w:rPr>
            </w:pPr>
            <w:r w:rsidRPr="00837435">
              <w:rPr>
                <w:rFonts w:asciiTheme="minorHAnsi" w:hAnsiTheme="minorHAnsi" w:cstheme="minorHAnsi"/>
                <w:b/>
                <w:bCs/>
              </w:rPr>
              <w:t>Learning objectives</w:t>
            </w:r>
            <w:r w:rsidRPr="00837435">
              <w:rPr>
                <w:rFonts w:asciiTheme="minorHAnsi" w:hAnsiTheme="minorHAnsi" w:cstheme="minorHAnsi"/>
              </w:rPr>
              <w:t>:</w:t>
            </w:r>
          </w:p>
          <w:p w14:paraId="62327DD5" w14:textId="77777777" w:rsidR="00837435" w:rsidRPr="00837435" w:rsidRDefault="00837435" w:rsidP="0042567B">
            <w:pPr>
              <w:rPr>
                <w:rFonts w:asciiTheme="minorHAnsi" w:hAnsiTheme="minorHAnsi" w:cstheme="minorHAnsi"/>
              </w:rPr>
            </w:pPr>
          </w:p>
        </w:tc>
        <w:tc>
          <w:tcPr>
            <w:tcW w:w="8222" w:type="dxa"/>
            <w:gridSpan w:val="3"/>
            <w:vAlign w:val="center"/>
          </w:tcPr>
          <w:p w14:paraId="46123795" w14:textId="77777777" w:rsidR="00837435" w:rsidRPr="00837435" w:rsidRDefault="00837435" w:rsidP="00837435">
            <w:pPr>
              <w:pStyle w:val="ListParagraph"/>
              <w:numPr>
                <w:ilvl w:val="0"/>
                <w:numId w:val="6"/>
              </w:numPr>
              <w:spacing w:after="0" w:line="240" w:lineRule="auto"/>
              <w:rPr>
                <w:rFonts w:cstheme="minorHAnsi"/>
                <w:sz w:val="24"/>
                <w:szCs w:val="24"/>
              </w:rPr>
            </w:pPr>
            <w:r w:rsidRPr="00837435">
              <w:rPr>
                <w:rFonts w:cstheme="minorHAnsi"/>
                <w:sz w:val="24"/>
                <w:szCs w:val="24"/>
              </w:rPr>
              <w:t>To understand what transition means</w:t>
            </w:r>
          </w:p>
          <w:p w14:paraId="3263E32D" w14:textId="0C824710" w:rsidR="00837435" w:rsidRPr="00C72DBF" w:rsidRDefault="00837435" w:rsidP="00C72DBF">
            <w:pPr>
              <w:pStyle w:val="ListParagraph"/>
              <w:numPr>
                <w:ilvl w:val="0"/>
                <w:numId w:val="6"/>
              </w:numPr>
              <w:spacing w:after="0" w:line="240" w:lineRule="auto"/>
              <w:rPr>
                <w:rFonts w:cstheme="minorHAnsi"/>
                <w:sz w:val="24"/>
                <w:szCs w:val="24"/>
              </w:rPr>
            </w:pPr>
            <w:r w:rsidRPr="00837435">
              <w:rPr>
                <w:rFonts w:cstheme="minorHAnsi"/>
                <w:sz w:val="24"/>
                <w:szCs w:val="24"/>
              </w:rPr>
              <w:t>To learn how transition will impact on your career journey and future choices</w:t>
            </w:r>
          </w:p>
        </w:tc>
      </w:tr>
      <w:tr w:rsidR="00837435" w:rsidRPr="00837435" w14:paraId="0560DF06" w14:textId="77777777" w:rsidTr="00F11F4F">
        <w:trPr>
          <w:trHeight w:val="779"/>
        </w:trPr>
        <w:tc>
          <w:tcPr>
            <w:tcW w:w="1560" w:type="dxa"/>
            <w:shd w:val="clear" w:color="auto" w:fill="0094C8"/>
            <w:vAlign w:val="center"/>
          </w:tcPr>
          <w:p w14:paraId="054DBB8C"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Skills:</w:t>
            </w:r>
          </w:p>
        </w:tc>
        <w:tc>
          <w:tcPr>
            <w:tcW w:w="8222" w:type="dxa"/>
            <w:gridSpan w:val="3"/>
            <w:vAlign w:val="center"/>
          </w:tcPr>
          <w:p w14:paraId="12208A28" w14:textId="77777777" w:rsidR="00837435" w:rsidRPr="00837435" w:rsidRDefault="00837435" w:rsidP="0042567B">
            <w:pPr>
              <w:rPr>
                <w:rFonts w:asciiTheme="minorHAnsi" w:hAnsiTheme="minorHAnsi" w:cstheme="minorHAnsi"/>
              </w:rPr>
            </w:pPr>
            <w:r w:rsidRPr="00837435">
              <w:rPr>
                <w:rFonts w:asciiTheme="minorHAnsi" w:hAnsiTheme="minorHAnsi" w:cstheme="minorHAnsi"/>
                <w:noProof/>
              </w:rPr>
              <w:t>Aiming High, Staying Positive, Handling Change</w:t>
            </w:r>
          </w:p>
        </w:tc>
      </w:tr>
      <w:tr w:rsidR="00837435" w:rsidRPr="00837435" w14:paraId="7949DD92" w14:textId="77777777" w:rsidTr="00F11F4F">
        <w:trPr>
          <w:trHeight w:val="874"/>
        </w:trPr>
        <w:tc>
          <w:tcPr>
            <w:tcW w:w="1560" w:type="dxa"/>
            <w:shd w:val="clear" w:color="auto" w:fill="0094C8"/>
            <w:vAlign w:val="center"/>
          </w:tcPr>
          <w:p w14:paraId="7058AF63"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Links to curriculum:</w:t>
            </w:r>
          </w:p>
        </w:tc>
        <w:tc>
          <w:tcPr>
            <w:tcW w:w="8222" w:type="dxa"/>
            <w:gridSpan w:val="3"/>
            <w:vAlign w:val="center"/>
          </w:tcPr>
          <w:p w14:paraId="61294EB1" w14:textId="77777777" w:rsidR="00C72DBF" w:rsidRDefault="00C72DBF" w:rsidP="0042567B">
            <w:pPr>
              <w:rPr>
                <w:rFonts w:asciiTheme="minorHAnsi" w:hAnsiTheme="minorHAnsi" w:cstheme="minorHAnsi"/>
                <w:noProof/>
              </w:rPr>
            </w:pPr>
          </w:p>
          <w:p w14:paraId="154D4A60" w14:textId="24A821E7" w:rsidR="00837435" w:rsidRPr="00837435" w:rsidRDefault="00837435" w:rsidP="0042567B">
            <w:pPr>
              <w:rPr>
                <w:rFonts w:asciiTheme="minorHAnsi" w:hAnsiTheme="minorHAnsi" w:cstheme="minorHAnsi"/>
                <w:noProof/>
              </w:rPr>
            </w:pPr>
            <w:r w:rsidRPr="00837435">
              <w:rPr>
                <w:rFonts w:asciiTheme="minorHAnsi" w:hAnsiTheme="minorHAnsi" w:cstheme="minorHAnsi"/>
                <w:noProof/>
              </w:rPr>
              <w:t>PSHE – Learning all about change, how to express worries and becoming confident</w:t>
            </w:r>
          </w:p>
          <w:p w14:paraId="233B4FA2" w14:textId="77777777" w:rsidR="00837435" w:rsidRDefault="00837435" w:rsidP="0042567B">
            <w:pPr>
              <w:rPr>
                <w:rFonts w:asciiTheme="minorHAnsi" w:hAnsiTheme="minorHAnsi" w:cstheme="minorHAnsi"/>
                <w:noProof/>
              </w:rPr>
            </w:pPr>
            <w:r w:rsidRPr="00837435">
              <w:rPr>
                <w:rFonts w:asciiTheme="minorHAnsi" w:hAnsiTheme="minorHAnsi" w:cstheme="minorHAnsi"/>
                <w:noProof/>
              </w:rPr>
              <w:t>English – Writing down and understanding transition points</w:t>
            </w:r>
          </w:p>
          <w:p w14:paraId="512AFD72" w14:textId="67AAEC62" w:rsidR="00C72DBF" w:rsidRPr="00837435" w:rsidRDefault="00C72DBF" w:rsidP="0042567B">
            <w:pPr>
              <w:rPr>
                <w:rFonts w:asciiTheme="minorHAnsi" w:hAnsiTheme="minorHAnsi" w:cstheme="minorHAnsi"/>
                <w:noProof/>
              </w:rPr>
            </w:pPr>
          </w:p>
        </w:tc>
      </w:tr>
      <w:tr w:rsidR="00837435" w:rsidRPr="00837435" w14:paraId="52E518EE" w14:textId="77777777" w:rsidTr="00F11F4F">
        <w:trPr>
          <w:trHeight w:val="844"/>
        </w:trPr>
        <w:tc>
          <w:tcPr>
            <w:tcW w:w="1560" w:type="dxa"/>
            <w:shd w:val="clear" w:color="auto" w:fill="0094C8"/>
            <w:vAlign w:val="center"/>
          </w:tcPr>
          <w:p w14:paraId="21C61E1B"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lastRenderedPageBreak/>
              <w:t>Resources required:</w:t>
            </w:r>
          </w:p>
        </w:tc>
        <w:tc>
          <w:tcPr>
            <w:tcW w:w="8222" w:type="dxa"/>
            <w:gridSpan w:val="3"/>
            <w:vAlign w:val="center"/>
          </w:tcPr>
          <w:p w14:paraId="7FA28188" w14:textId="77777777" w:rsidR="00056BE3" w:rsidRDefault="00056BE3" w:rsidP="0042567B">
            <w:pPr>
              <w:rPr>
                <w:rFonts w:asciiTheme="minorHAnsi" w:hAnsiTheme="minorHAnsi" w:cstheme="minorHAnsi"/>
              </w:rPr>
            </w:pPr>
          </w:p>
          <w:p w14:paraId="487DB339" w14:textId="35D9CD37" w:rsidR="00837435" w:rsidRPr="00837435" w:rsidRDefault="00837435" w:rsidP="0042567B">
            <w:pPr>
              <w:rPr>
                <w:rFonts w:asciiTheme="minorHAnsi" w:hAnsiTheme="minorHAnsi" w:cstheme="minorHAnsi"/>
              </w:rPr>
            </w:pPr>
            <w:r w:rsidRPr="00837435">
              <w:rPr>
                <w:rFonts w:asciiTheme="minorHAnsi" w:hAnsiTheme="minorHAnsi" w:cstheme="minorHAnsi"/>
              </w:rPr>
              <w:t>PowerPoint presentation</w:t>
            </w:r>
          </w:p>
          <w:p w14:paraId="19515B24"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‘This is Me’ Pupil Worksheet</w:t>
            </w:r>
          </w:p>
          <w:p w14:paraId="612227DA"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‘Question Plaques’ Pupil Worksheet</w:t>
            </w:r>
          </w:p>
          <w:p w14:paraId="1844ACE8" w14:textId="77777777" w:rsidR="00837435" w:rsidRDefault="00837435" w:rsidP="0042567B">
            <w:pPr>
              <w:rPr>
                <w:rFonts w:asciiTheme="minorHAnsi" w:hAnsiTheme="minorHAnsi" w:cstheme="minorHAnsi"/>
              </w:rPr>
            </w:pPr>
            <w:r w:rsidRPr="00837435">
              <w:rPr>
                <w:rFonts w:asciiTheme="minorHAnsi" w:hAnsiTheme="minorHAnsi" w:cstheme="minorHAnsi"/>
              </w:rPr>
              <w:t>Scrap paper to jot down worries and fold plus a box or bowl to collect the ‘worries’ in.</w:t>
            </w:r>
          </w:p>
          <w:p w14:paraId="765FC3BD" w14:textId="63FDBCE6" w:rsidR="00C72DBF" w:rsidRPr="00837435" w:rsidRDefault="00C72DBF" w:rsidP="0042567B">
            <w:pPr>
              <w:rPr>
                <w:rFonts w:asciiTheme="minorHAnsi" w:hAnsiTheme="minorHAnsi" w:cstheme="minorHAnsi"/>
              </w:rPr>
            </w:pPr>
          </w:p>
        </w:tc>
      </w:tr>
      <w:tr w:rsidR="00837435" w:rsidRPr="00837435" w14:paraId="0CB195F0" w14:textId="77777777" w:rsidTr="00F11F4F">
        <w:trPr>
          <w:trHeight w:hRule="exact" w:val="584"/>
        </w:trPr>
        <w:tc>
          <w:tcPr>
            <w:tcW w:w="1560" w:type="dxa"/>
            <w:shd w:val="clear" w:color="auto" w:fill="0094C8"/>
            <w:vAlign w:val="center"/>
          </w:tcPr>
          <w:p w14:paraId="39FA3243"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Activity 1</w:t>
            </w:r>
          </w:p>
        </w:tc>
        <w:tc>
          <w:tcPr>
            <w:tcW w:w="4962" w:type="dxa"/>
            <w:gridSpan w:val="2"/>
            <w:shd w:val="clear" w:color="auto" w:fill="0094C8"/>
            <w:vAlign w:val="center"/>
          </w:tcPr>
          <w:p w14:paraId="4E66F8F9"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Content</w:t>
            </w:r>
          </w:p>
        </w:tc>
        <w:tc>
          <w:tcPr>
            <w:tcW w:w="3260" w:type="dxa"/>
            <w:shd w:val="clear" w:color="auto" w:fill="0094C8"/>
            <w:vAlign w:val="center"/>
          </w:tcPr>
          <w:p w14:paraId="5F6A50FB"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 xml:space="preserve">10 minutes </w:t>
            </w:r>
          </w:p>
        </w:tc>
      </w:tr>
      <w:tr w:rsidR="00837435" w:rsidRPr="00837435" w14:paraId="331D8D2F" w14:textId="77777777" w:rsidTr="00837435">
        <w:tc>
          <w:tcPr>
            <w:tcW w:w="1560" w:type="dxa"/>
            <w:vAlign w:val="center"/>
          </w:tcPr>
          <w:p w14:paraId="13D1C91E" w14:textId="77777777" w:rsidR="00837435" w:rsidRPr="00837435" w:rsidRDefault="00837435" w:rsidP="0042567B">
            <w:pPr>
              <w:jc w:val="center"/>
              <w:rPr>
                <w:rFonts w:asciiTheme="minorHAnsi" w:hAnsiTheme="minorHAnsi" w:cstheme="minorHAnsi"/>
              </w:rPr>
            </w:pPr>
          </w:p>
          <w:p w14:paraId="721D4ED3"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Introduction</w:t>
            </w:r>
          </w:p>
          <w:p w14:paraId="6965E711" w14:textId="77777777" w:rsidR="00837435" w:rsidRPr="00837435" w:rsidRDefault="00837435" w:rsidP="0042567B">
            <w:pPr>
              <w:jc w:val="center"/>
              <w:rPr>
                <w:rFonts w:asciiTheme="minorHAnsi" w:hAnsiTheme="minorHAnsi" w:cstheme="minorHAnsi"/>
              </w:rPr>
            </w:pPr>
          </w:p>
          <w:p w14:paraId="055E5F1B" w14:textId="77777777" w:rsidR="00837435" w:rsidRPr="00837435" w:rsidRDefault="00837435" w:rsidP="0042567B">
            <w:pPr>
              <w:jc w:val="center"/>
              <w:rPr>
                <w:rFonts w:asciiTheme="minorHAnsi" w:hAnsiTheme="minorHAnsi" w:cstheme="minorHAnsi"/>
              </w:rPr>
            </w:pPr>
          </w:p>
          <w:p w14:paraId="10733FD1" w14:textId="77777777" w:rsidR="00837435" w:rsidRPr="00837435" w:rsidRDefault="00837435" w:rsidP="0042567B">
            <w:pPr>
              <w:jc w:val="center"/>
              <w:rPr>
                <w:rFonts w:asciiTheme="minorHAnsi" w:hAnsiTheme="minorHAnsi" w:cstheme="minorHAnsi"/>
              </w:rPr>
            </w:pPr>
          </w:p>
          <w:p w14:paraId="3063E076" w14:textId="77777777" w:rsidR="00837435" w:rsidRPr="00837435" w:rsidRDefault="00837435" w:rsidP="0042567B">
            <w:pPr>
              <w:jc w:val="center"/>
              <w:rPr>
                <w:rFonts w:asciiTheme="minorHAnsi" w:hAnsiTheme="minorHAnsi" w:cstheme="minorHAnsi"/>
              </w:rPr>
            </w:pPr>
          </w:p>
          <w:p w14:paraId="02A6D6CD" w14:textId="77777777" w:rsidR="00837435" w:rsidRPr="00837435" w:rsidRDefault="00837435" w:rsidP="0042567B">
            <w:pPr>
              <w:jc w:val="center"/>
              <w:rPr>
                <w:rFonts w:asciiTheme="minorHAnsi" w:hAnsiTheme="minorHAnsi" w:cstheme="minorHAnsi"/>
              </w:rPr>
            </w:pPr>
          </w:p>
        </w:tc>
        <w:tc>
          <w:tcPr>
            <w:tcW w:w="8222" w:type="dxa"/>
            <w:gridSpan w:val="3"/>
            <w:vAlign w:val="center"/>
          </w:tcPr>
          <w:p w14:paraId="558B3855" w14:textId="77777777" w:rsidR="00837435" w:rsidRPr="00837435" w:rsidRDefault="00837435" w:rsidP="0042567B">
            <w:pPr>
              <w:rPr>
                <w:rFonts w:asciiTheme="minorHAnsi" w:hAnsiTheme="minorHAnsi" w:cstheme="minorHAnsi"/>
                <w:b/>
                <w:bCs/>
              </w:rPr>
            </w:pPr>
          </w:p>
          <w:p w14:paraId="58FD081F"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Slides 1- 6</w:t>
            </w:r>
          </w:p>
          <w:p w14:paraId="7E2D65AC"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What is transition?</w:t>
            </w:r>
          </w:p>
          <w:p w14:paraId="2EA28493"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Check prior learning by asking this question and getting children to make links with previous transition periods.</w:t>
            </w:r>
          </w:p>
          <w:p w14:paraId="2BC4D671"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 xml:space="preserve">Why is a smooth transition important? </w:t>
            </w:r>
            <w:r w:rsidRPr="00837435">
              <w:rPr>
                <w:rFonts w:asciiTheme="minorHAnsi" w:hAnsiTheme="minorHAnsi" w:cstheme="minorHAnsi"/>
              </w:rPr>
              <w:t>Make links with a solid foundation and getting support when needed.</w:t>
            </w:r>
          </w:p>
          <w:p w14:paraId="39637B20"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How does it link with exams?</w:t>
            </w:r>
          </w:p>
          <w:p w14:paraId="41D03DC6" w14:textId="0DC41024" w:rsidR="00837435" w:rsidRPr="00837435" w:rsidRDefault="00837435" w:rsidP="0042567B">
            <w:pPr>
              <w:rPr>
                <w:rFonts w:asciiTheme="minorHAnsi" w:hAnsiTheme="minorHAnsi" w:cstheme="minorHAnsi"/>
              </w:rPr>
            </w:pPr>
            <w:r w:rsidRPr="00837435">
              <w:rPr>
                <w:rFonts w:asciiTheme="minorHAnsi" w:hAnsiTheme="minorHAnsi" w:cstheme="minorHAnsi"/>
              </w:rPr>
              <w:t xml:space="preserve">Transition leads a path to attainment, exams, qualifications, further </w:t>
            </w:r>
            <w:proofErr w:type="gramStart"/>
            <w:r w:rsidRPr="00837435">
              <w:rPr>
                <w:rFonts w:asciiTheme="minorHAnsi" w:hAnsiTheme="minorHAnsi" w:cstheme="minorHAnsi"/>
              </w:rPr>
              <w:t>education</w:t>
            </w:r>
            <w:proofErr w:type="gramEnd"/>
            <w:r w:rsidRPr="00837435">
              <w:rPr>
                <w:rFonts w:asciiTheme="minorHAnsi" w:hAnsiTheme="minorHAnsi" w:cstheme="minorHAnsi"/>
              </w:rPr>
              <w:t xml:space="preserve"> and the beginning of a pupil’s career journey. Help pupils make the link between change and future success in a job that makes them happy.</w:t>
            </w:r>
          </w:p>
          <w:p w14:paraId="6CDE9C42" w14:textId="77777777" w:rsidR="00837435" w:rsidRPr="00837435" w:rsidRDefault="00837435" w:rsidP="0042567B">
            <w:pPr>
              <w:rPr>
                <w:rFonts w:asciiTheme="minorHAnsi" w:hAnsiTheme="minorHAnsi" w:cstheme="minorHAnsi"/>
              </w:rPr>
            </w:pPr>
          </w:p>
        </w:tc>
      </w:tr>
      <w:tr w:rsidR="00837435" w:rsidRPr="00837435" w14:paraId="27642FB3" w14:textId="77777777" w:rsidTr="00F11F4F">
        <w:trPr>
          <w:trHeight w:hRule="exact" w:val="454"/>
        </w:trPr>
        <w:tc>
          <w:tcPr>
            <w:tcW w:w="1560" w:type="dxa"/>
            <w:shd w:val="clear" w:color="auto" w:fill="0094C8"/>
            <w:vAlign w:val="center"/>
          </w:tcPr>
          <w:p w14:paraId="0FBE0BA2" w14:textId="77777777" w:rsidR="00837435" w:rsidRPr="00837435" w:rsidRDefault="00837435" w:rsidP="0042567B">
            <w:pPr>
              <w:jc w:val="center"/>
              <w:rPr>
                <w:rFonts w:asciiTheme="minorHAnsi" w:hAnsiTheme="minorHAnsi" w:cstheme="minorHAnsi"/>
              </w:rPr>
            </w:pPr>
            <w:r w:rsidRPr="00837435">
              <w:rPr>
                <w:rFonts w:asciiTheme="minorHAnsi" w:hAnsiTheme="minorHAnsi" w:cstheme="minorHAnsi"/>
                <w:b/>
                <w:bCs/>
              </w:rPr>
              <w:t>Activity 2</w:t>
            </w:r>
          </w:p>
        </w:tc>
        <w:tc>
          <w:tcPr>
            <w:tcW w:w="4962" w:type="dxa"/>
            <w:gridSpan w:val="2"/>
            <w:shd w:val="clear" w:color="auto" w:fill="0094C8"/>
            <w:vAlign w:val="center"/>
          </w:tcPr>
          <w:p w14:paraId="08D10B3D"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Content</w:t>
            </w:r>
          </w:p>
        </w:tc>
        <w:tc>
          <w:tcPr>
            <w:tcW w:w="3260" w:type="dxa"/>
            <w:shd w:val="clear" w:color="auto" w:fill="0094C8"/>
            <w:vAlign w:val="center"/>
          </w:tcPr>
          <w:p w14:paraId="56A8DE47" w14:textId="77777777" w:rsidR="00837435" w:rsidRPr="00837435" w:rsidRDefault="00837435" w:rsidP="0042567B">
            <w:pPr>
              <w:jc w:val="center"/>
              <w:rPr>
                <w:rFonts w:asciiTheme="minorHAnsi" w:hAnsiTheme="minorHAnsi" w:cstheme="minorHAnsi"/>
              </w:rPr>
            </w:pPr>
            <w:r w:rsidRPr="00837435">
              <w:rPr>
                <w:rFonts w:asciiTheme="minorHAnsi" w:hAnsiTheme="minorHAnsi" w:cstheme="minorHAnsi"/>
                <w:b/>
                <w:bCs/>
              </w:rPr>
              <w:t>30-45 minutes</w:t>
            </w:r>
          </w:p>
        </w:tc>
      </w:tr>
      <w:tr w:rsidR="00837435" w:rsidRPr="00837435" w14:paraId="5A9C2C20" w14:textId="77777777" w:rsidTr="00837435">
        <w:tc>
          <w:tcPr>
            <w:tcW w:w="1560" w:type="dxa"/>
            <w:vAlign w:val="center"/>
          </w:tcPr>
          <w:p w14:paraId="49869AB4" w14:textId="77777777" w:rsidR="00837435" w:rsidRPr="00837435" w:rsidRDefault="00837435" w:rsidP="0042567B">
            <w:pPr>
              <w:jc w:val="center"/>
              <w:rPr>
                <w:rFonts w:asciiTheme="minorHAnsi" w:hAnsiTheme="minorHAnsi" w:cstheme="minorHAnsi"/>
                <w:b/>
                <w:bCs/>
              </w:rPr>
            </w:pPr>
          </w:p>
          <w:p w14:paraId="4BE9B977" w14:textId="77777777" w:rsidR="00837435" w:rsidRPr="00837435" w:rsidRDefault="00837435" w:rsidP="0042567B">
            <w:pPr>
              <w:jc w:val="center"/>
              <w:rPr>
                <w:rFonts w:asciiTheme="minorHAnsi" w:hAnsiTheme="minorHAnsi" w:cstheme="minorHAnsi"/>
                <w:b/>
                <w:bCs/>
              </w:rPr>
            </w:pPr>
          </w:p>
          <w:p w14:paraId="607CEE68"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 xml:space="preserve">Task: Feelings and This is Me activity </w:t>
            </w:r>
          </w:p>
          <w:p w14:paraId="33D3065D" w14:textId="77777777" w:rsidR="00837435" w:rsidRPr="00837435" w:rsidRDefault="00837435" w:rsidP="0042567B">
            <w:pPr>
              <w:jc w:val="center"/>
              <w:rPr>
                <w:rFonts w:asciiTheme="minorHAnsi" w:hAnsiTheme="minorHAnsi" w:cstheme="minorHAnsi"/>
                <w:b/>
                <w:bCs/>
              </w:rPr>
            </w:pPr>
          </w:p>
          <w:p w14:paraId="41A7FDEB" w14:textId="77777777" w:rsidR="00837435" w:rsidRPr="00837435" w:rsidRDefault="00837435" w:rsidP="0042567B">
            <w:pPr>
              <w:jc w:val="center"/>
              <w:rPr>
                <w:rFonts w:asciiTheme="minorHAnsi" w:hAnsiTheme="minorHAnsi" w:cstheme="minorHAnsi"/>
                <w:b/>
                <w:bCs/>
              </w:rPr>
            </w:pPr>
          </w:p>
        </w:tc>
        <w:tc>
          <w:tcPr>
            <w:tcW w:w="8222" w:type="dxa"/>
            <w:gridSpan w:val="3"/>
            <w:vAlign w:val="center"/>
          </w:tcPr>
          <w:p w14:paraId="64C4FBEE" w14:textId="77777777" w:rsidR="00837435" w:rsidRPr="00837435" w:rsidRDefault="00837435" w:rsidP="0042567B">
            <w:pPr>
              <w:rPr>
                <w:rFonts w:asciiTheme="minorHAnsi" w:hAnsiTheme="minorHAnsi" w:cstheme="minorHAnsi"/>
              </w:rPr>
            </w:pPr>
          </w:p>
          <w:p w14:paraId="7401D850" w14:textId="77777777" w:rsidR="00837435" w:rsidRPr="00837435" w:rsidRDefault="00837435" w:rsidP="0042567B">
            <w:pPr>
              <w:rPr>
                <w:rFonts w:asciiTheme="minorHAnsi" w:hAnsiTheme="minorHAnsi" w:cstheme="minorHAnsi"/>
              </w:rPr>
            </w:pPr>
            <w:r w:rsidRPr="00837435">
              <w:rPr>
                <w:rFonts w:asciiTheme="minorHAnsi" w:hAnsiTheme="minorHAnsi" w:cstheme="minorHAnsi"/>
                <w:b/>
                <w:bCs/>
              </w:rPr>
              <w:t>Slides 7-9</w:t>
            </w:r>
            <w:r w:rsidRPr="00837435">
              <w:rPr>
                <w:rFonts w:asciiTheme="minorHAnsi" w:hAnsiTheme="minorHAnsi" w:cstheme="minorHAnsi"/>
              </w:rPr>
              <w:t xml:space="preserve"> </w:t>
            </w:r>
          </w:p>
          <w:p w14:paraId="05D462C3"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 xml:space="preserve">Show the pupils slide 7 - ‘I feel’. Ask children to discuss their worries, how they feel about moving up and what they are most excited/nervous about. </w:t>
            </w:r>
          </w:p>
          <w:p w14:paraId="3FDD8352" w14:textId="77777777" w:rsidR="00837435" w:rsidRPr="00837435" w:rsidRDefault="00837435" w:rsidP="0042567B">
            <w:pPr>
              <w:rPr>
                <w:rFonts w:asciiTheme="minorHAnsi" w:hAnsiTheme="minorHAnsi" w:cstheme="minorHAnsi"/>
              </w:rPr>
            </w:pPr>
          </w:p>
          <w:p w14:paraId="3003A846" w14:textId="77777777" w:rsidR="00837435" w:rsidRPr="00837435" w:rsidRDefault="00837435" w:rsidP="0042567B">
            <w:pPr>
              <w:rPr>
                <w:rFonts w:asciiTheme="minorHAnsi" w:hAnsiTheme="minorHAnsi" w:cstheme="minorHAnsi"/>
              </w:rPr>
            </w:pPr>
            <w:r w:rsidRPr="00837435">
              <w:rPr>
                <w:rFonts w:asciiTheme="minorHAnsi" w:hAnsiTheme="minorHAnsi" w:cstheme="minorHAnsi"/>
                <w:b/>
                <w:bCs/>
              </w:rPr>
              <w:t>Circle Time Activity</w:t>
            </w:r>
            <w:r w:rsidRPr="00837435">
              <w:rPr>
                <w:rFonts w:asciiTheme="minorHAnsi" w:hAnsiTheme="minorHAnsi" w:cstheme="minorHAnsi"/>
              </w:rPr>
              <w:t>: Slide 8 - Ask the children to talk to their partner and discuss what they may be worried about. Write this on paper and pass forward (or individually bring them to the front). Mix these up so they are anonymous and answer or solve worries together.</w:t>
            </w:r>
          </w:p>
          <w:p w14:paraId="175B43D9" w14:textId="77777777" w:rsidR="00837435" w:rsidRPr="00837435" w:rsidRDefault="00837435" w:rsidP="0042567B">
            <w:pPr>
              <w:rPr>
                <w:rFonts w:asciiTheme="minorHAnsi" w:hAnsiTheme="minorHAnsi" w:cstheme="minorHAnsi"/>
              </w:rPr>
            </w:pPr>
          </w:p>
          <w:p w14:paraId="23469B13"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Wrap up discussion - Ask the students:</w:t>
            </w:r>
            <w:r w:rsidRPr="00837435">
              <w:rPr>
                <w:rFonts w:asciiTheme="minorHAnsi" w:hAnsiTheme="minorHAnsi" w:cstheme="minorHAnsi"/>
              </w:rPr>
              <w:t xml:space="preserve"> What was easy about that? What was hard about the task? Did it make it easier that it was anonymous? Is a problem shared a problem halved? This shows why it is important for anyone with a worry to share it.</w:t>
            </w:r>
          </w:p>
          <w:p w14:paraId="66B7E711" w14:textId="77777777" w:rsidR="00837435" w:rsidRPr="00837435" w:rsidRDefault="00837435" w:rsidP="0042567B">
            <w:pPr>
              <w:rPr>
                <w:rFonts w:asciiTheme="minorHAnsi" w:hAnsiTheme="minorHAnsi" w:cstheme="minorHAnsi"/>
              </w:rPr>
            </w:pPr>
          </w:p>
          <w:p w14:paraId="382855BC" w14:textId="77777777" w:rsidR="00837435" w:rsidRPr="00837435" w:rsidRDefault="00837435" w:rsidP="0042567B">
            <w:pPr>
              <w:rPr>
                <w:rFonts w:asciiTheme="minorHAnsi" w:hAnsiTheme="minorHAnsi" w:cstheme="minorHAnsi"/>
              </w:rPr>
            </w:pPr>
            <w:r w:rsidRPr="00837435">
              <w:rPr>
                <w:rFonts w:asciiTheme="minorHAnsi" w:hAnsiTheme="minorHAnsi" w:cstheme="minorHAnsi"/>
                <w:b/>
                <w:bCs/>
              </w:rPr>
              <w:t>‘This is Me’ Activity</w:t>
            </w:r>
            <w:r w:rsidRPr="00837435">
              <w:rPr>
                <w:rFonts w:asciiTheme="minorHAnsi" w:hAnsiTheme="minorHAnsi" w:cstheme="minorHAnsi"/>
              </w:rPr>
              <w:t xml:space="preserve">: Slide 9 - Pupils complete the </w:t>
            </w:r>
            <w:r w:rsidRPr="00837435">
              <w:rPr>
                <w:rFonts w:asciiTheme="minorHAnsi" w:hAnsiTheme="minorHAnsi" w:cstheme="minorHAnsi"/>
                <w:b/>
                <w:bCs/>
              </w:rPr>
              <w:t xml:space="preserve">‘This is Me’ </w:t>
            </w:r>
            <w:r w:rsidRPr="00837435">
              <w:rPr>
                <w:rFonts w:asciiTheme="minorHAnsi" w:hAnsiTheme="minorHAnsi" w:cstheme="minorHAnsi"/>
              </w:rPr>
              <w:t>worksheet. Complete an example of yourself/character made up together with the class to show them what is expected of them. Allow them time to decorate or add on further details.</w:t>
            </w:r>
          </w:p>
          <w:p w14:paraId="7E6DEFF9" w14:textId="77777777" w:rsidR="00837435" w:rsidRPr="00837435" w:rsidRDefault="00837435" w:rsidP="0042567B">
            <w:pPr>
              <w:rPr>
                <w:rFonts w:asciiTheme="minorHAnsi" w:hAnsiTheme="minorHAnsi" w:cstheme="minorHAnsi"/>
                <w:b/>
                <w:bCs/>
              </w:rPr>
            </w:pPr>
          </w:p>
        </w:tc>
      </w:tr>
      <w:tr w:rsidR="00837435" w:rsidRPr="00837435" w14:paraId="7AC57B5D" w14:textId="77777777" w:rsidTr="00F11F4F">
        <w:trPr>
          <w:trHeight w:hRule="exact" w:val="454"/>
        </w:trPr>
        <w:tc>
          <w:tcPr>
            <w:tcW w:w="1560" w:type="dxa"/>
            <w:shd w:val="clear" w:color="auto" w:fill="0094C8"/>
            <w:vAlign w:val="center"/>
          </w:tcPr>
          <w:p w14:paraId="3455AD74"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lastRenderedPageBreak/>
              <w:t>Activity 3</w:t>
            </w:r>
          </w:p>
        </w:tc>
        <w:tc>
          <w:tcPr>
            <w:tcW w:w="4962" w:type="dxa"/>
            <w:gridSpan w:val="2"/>
            <w:shd w:val="clear" w:color="auto" w:fill="0094C8"/>
            <w:vAlign w:val="center"/>
          </w:tcPr>
          <w:p w14:paraId="55EC0F36"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Content</w:t>
            </w:r>
          </w:p>
        </w:tc>
        <w:tc>
          <w:tcPr>
            <w:tcW w:w="3260" w:type="dxa"/>
            <w:shd w:val="clear" w:color="auto" w:fill="0094C8"/>
            <w:vAlign w:val="center"/>
          </w:tcPr>
          <w:p w14:paraId="5C105CD0"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10 minutes</w:t>
            </w:r>
          </w:p>
        </w:tc>
      </w:tr>
      <w:tr w:rsidR="00837435" w:rsidRPr="00837435" w14:paraId="3FE5C097" w14:textId="77777777" w:rsidTr="00837435">
        <w:tc>
          <w:tcPr>
            <w:tcW w:w="1560" w:type="dxa"/>
            <w:vAlign w:val="center"/>
          </w:tcPr>
          <w:p w14:paraId="051A9CE5" w14:textId="77777777" w:rsidR="00837435" w:rsidRPr="00837435" w:rsidRDefault="00837435" w:rsidP="0042567B">
            <w:pPr>
              <w:jc w:val="center"/>
              <w:rPr>
                <w:rFonts w:asciiTheme="minorHAnsi" w:hAnsiTheme="minorHAnsi" w:cstheme="minorHAnsi"/>
                <w:b/>
                <w:bCs/>
              </w:rPr>
            </w:pPr>
          </w:p>
          <w:p w14:paraId="6901A547" w14:textId="77777777" w:rsidR="00837435" w:rsidRPr="00837435" w:rsidRDefault="00837435" w:rsidP="0042567B">
            <w:pPr>
              <w:jc w:val="center"/>
              <w:rPr>
                <w:rFonts w:asciiTheme="minorHAnsi" w:hAnsiTheme="minorHAnsi" w:cstheme="minorHAnsi"/>
                <w:b/>
                <w:bCs/>
              </w:rPr>
            </w:pPr>
          </w:p>
          <w:p w14:paraId="7F2E7572"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Task: What do you want to know about the transition from Year 6 to Year 7?</w:t>
            </w:r>
          </w:p>
          <w:p w14:paraId="345CA2C1" w14:textId="77777777" w:rsidR="00837435" w:rsidRPr="00837435" w:rsidRDefault="00837435" w:rsidP="0042567B">
            <w:pPr>
              <w:rPr>
                <w:rFonts w:asciiTheme="minorHAnsi" w:hAnsiTheme="minorHAnsi" w:cstheme="minorHAnsi"/>
                <w:b/>
                <w:bCs/>
              </w:rPr>
            </w:pPr>
          </w:p>
          <w:p w14:paraId="60DCA831" w14:textId="77777777" w:rsidR="00837435" w:rsidRPr="00837435" w:rsidRDefault="00837435" w:rsidP="0042567B">
            <w:pPr>
              <w:rPr>
                <w:rFonts w:asciiTheme="minorHAnsi" w:hAnsiTheme="minorHAnsi" w:cstheme="minorHAnsi"/>
                <w:b/>
                <w:bCs/>
              </w:rPr>
            </w:pPr>
          </w:p>
        </w:tc>
        <w:tc>
          <w:tcPr>
            <w:tcW w:w="8222" w:type="dxa"/>
            <w:gridSpan w:val="3"/>
            <w:vAlign w:val="center"/>
          </w:tcPr>
          <w:p w14:paraId="0C2D5717" w14:textId="77777777" w:rsidR="00837435" w:rsidRPr="00837435" w:rsidRDefault="00837435" w:rsidP="0042567B">
            <w:pPr>
              <w:rPr>
                <w:rFonts w:asciiTheme="minorHAnsi" w:hAnsiTheme="minorHAnsi" w:cstheme="minorHAnsi"/>
                <w:b/>
                <w:bCs/>
              </w:rPr>
            </w:pPr>
          </w:p>
          <w:p w14:paraId="4272C76D"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Slides 10-12</w:t>
            </w:r>
          </w:p>
          <w:p w14:paraId="485971AB"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Tell students that we are partnering with a local Secondary School who are now their Career Mentors. We can ask them questions about how it feels to be a Year 7 student.</w:t>
            </w:r>
          </w:p>
          <w:p w14:paraId="2A6A9B7E"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 xml:space="preserve">Ask what a mentor’s role is </w:t>
            </w:r>
            <w:r w:rsidRPr="00837435">
              <w:rPr>
                <w:rFonts w:asciiTheme="minorHAnsi" w:hAnsiTheme="minorHAnsi" w:cstheme="minorHAnsi"/>
                <w:b/>
                <w:bCs/>
              </w:rPr>
              <w:t>– make links with role model/guide</w:t>
            </w:r>
            <w:r w:rsidRPr="00837435">
              <w:rPr>
                <w:rFonts w:asciiTheme="minorHAnsi" w:hAnsiTheme="minorHAnsi" w:cstheme="minorHAnsi"/>
              </w:rPr>
              <w:t>.</w:t>
            </w:r>
          </w:p>
          <w:p w14:paraId="56DBF99A" w14:textId="77777777" w:rsidR="00837435" w:rsidRPr="00837435" w:rsidRDefault="00837435" w:rsidP="0042567B">
            <w:pPr>
              <w:rPr>
                <w:rFonts w:asciiTheme="minorHAnsi" w:hAnsiTheme="minorHAnsi" w:cstheme="minorHAnsi"/>
              </w:rPr>
            </w:pPr>
          </w:p>
          <w:p w14:paraId="50037810"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Task: Write down three questions the pupil wants to know about moving up to Year 7 on the ‘Question Plaques’ worksheet. You will need to select a range of questions and send them to the Secondary School you have linked with for this activity. These will be answered by the Secondary School Career Mentors who will be filmed answering these questions and you can show this video to your class.</w:t>
            </w:r>
          </w:p>
          <w:p w14:paraId="3021E5F7" w14:textId="77777777" w:rsidR="00837435" w:rsidRPr="00837435" w:rsidRDefault="00837435" w:rsidP="0042567B">
            <w:pPr>
              <w:rPr>
                <w:rFonts w:asciiTheme="minorHAnsi" w:hAnsiTheme="minorHAnsi" w:cstheme="minorHAnsi"/>
                <w:b/>
                <w:bCs/>
              </w:rPr>
            </w:pPr>
          </w:p>
          <w:p w14:paraId="1F7FFAA4"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Put the ‘question prompts’ slide (slide 10) up on the board and guide children to write down questions about the future, careers and changes the older children have gone through.</w:t>
            </w:r>
          </w:p>
          <w:p w14:paraId="0BBF2B1D" w14:textId="77777777" w:rsidR="00837435" w:rsidRPr="00837435" w:rsidRDefault="00837435" w:rsidP="0042567B">
            <w:pPr>
              <w:rPr>
                <w:rFonts w:asciiTheme="minorHAnsi" w:hAnsiTheme="minorHAnsi" w:cstheme="minorHAnsi"/>
                <w:b/>
                <w:bCs/>
              </w:rPr>
            </w:pPr>
          </w:p>
        </w:tc>
      </w:tr>
      <w:tr w:rsidR="00837435" w:rsidRPr="00837435" w14:paraId="51784B4A" w14:textId="77777777" w:rsidTr="00F11F4F">
        <w:trPr>
          <w:trHeight w:hRule="exact" w:val="597"/>
        </w:trPr>
        <w:tc>
          <w:tcPr>
            <w:tcW w:w="1560" w:type="dxa"/>
            <w:shd w:val="clear" w:color="auto" w:fill="0094C8"/>
            <w:vAlign w:val="center"/>
          </w:tcPr>
          <w:p w14:paraId="6C1A3E83"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Bonus</w:t>
            </w:r>
          </w:p>
        </w:tc>
        <w:tc>
          <w:tcPr>
            <w:tcW w:w="4962" w:type="dxa"/>
            <w:gridSpan w:val="2"/>
            <w:shd w:val="clear" w:color="auto" w:fill="0094C8"/>
            <w:vAlign w:val="center"/>
          </w:tcPr>
          <w:p w14:paraId="45DD29BE"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Content</w:t>
            </w:r>
          </w:p>
        </w:tc>
        <w:tc>
          <w:tcPr>
            <w:tcW w:w="3260" w:type="dxa"/>
            <w:shd w:val="clear" w:color="auto" w:fill="0094C8"/>
            <w:vAlign w:val="center"/>
          </w:tcPr>
          <w:p w14:paraId="50972521"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10 minutes</w:t>
            </w:r>
          </w:p>
        </w:tc>
      </w:tr>
      <w:tr w:rsidR="00837435" w:rsidRPr="00837435" w14:paraId="1863F4F5" w14:textId="77777777" w:rsidTr="00837435">
        <w:trPr>
          <w:trHeight w:val="702"/>
        </w:trPr>
        <w:tc>
          <w:tcPr>
            <w:tcW w:w="1560" w:type="dxa"/>
            <w:vAlign w:val="center"/>
          </w:tcPr>
          <w:p w14:paraId="0EED29BB" w14:textId="77777777" w:rsidR="00837435" w:rsidRPr="00837435" w:rsidRDefault="00837435" w:rsidP="0042567B">
            <w:pPr>
              <w:jc w:val="center"/>
              <w:rPr>
                <w:rFonts w:asciiTheme="minorHAnsi" w:hAnsiTheme="minorHAnsi" w:cstheme="minorHAnsi"/>
                <w:b/>
                <w:bCs/>
              </w:rPr>
            </w:pPr>
          </w:p>
        </w:tc>
        <w:tc>
          <w:tcPr>
            <w:tcW w:w="8222" w:type="dxa"/>
            <w:gridSpan w:val="3"/>
            <w:vAlign w:val="center"/>
          </w:tcPr>
          <w:p w14:paraId="3B66A83A" w14:textId="77777777" w:rsidR="00837435" w:rsidRPr="00837435" w:rsidRDefault="00837435" w:rsidP="0042567B">
            <w:pPr>
              <w:rPr>
                <w:rFonts w:asciiTheme="minorHAnsi" w:hAnsiTheme="minorHAnsi" w:cstheme="minorHAnsi"/>
              </w:rPr>
            </w:pPr>
          </w:p>
          <w:p w14:paraId="6C5082DF"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 xml:space="preserve">This is a time-permitting bonus activity. Slides 13-end. </w:t>
            </w:r>
          </w:p>
          <w:p w14:paraId="67B9A1FD" w14:textId="77777777" w:rsidR="00837435" w:rsidRPr="00837435" w:rsidRDefault="00837435" w:rsidP="0042567B">
            <w:pPr>
              <w:rPr>
                <w:rFonts w:asciiTheme="minorHAnsi" w:hAnsiTheme="minorHAnsi" w:cstheme="minorHAnsi"/>
              </w:rPr>
            </w:pPr>
          </w:p>
          <w:p w14:paraId="57886636" w14:textId="77777777" w:rsidR="00837435" w:rsidRPr="00837435" w:rsidRDefault="00837435" w:rsidP="0042567B">
            <w:pPr>
              <w:rPr>
                <w:rFonts w:asciiTheme="minorHAnsi" w:hAnsiTheme="minorHAnsi" w:cstheme="minorHAnsi"/>
                <w:b/>
                <w:bCs/>
              </w:rPr>
            </w:pPr>
            <w:r w:rsidRPr="00837435">
              <w:rPr>
                <w:rFonts w:asciiTheme="minorHAnsi" w:hAnsiTheme="minorHAnsi" w:cstheme="minorHAnsi"/>
                <w:b/>
                <w:bCs/>
              </w:rPr>
              <w:t>Run through the checklist of being Year 7 ready and finish off with Top Tips. Use the ‘everyone is in the same boat’ analogy as a lesson summary.</w:t>
            </w:r>
          </w:p>
          <w:p w14:paraId="26C616C3" w14:textId="77777777" w:rsidR="00837435" w:rsidRPr="00837435" w:rsidRDefault="00837435" w:rsidP="0042567B">
            <w:pPr>
              <w:jc w:val="center"/>
              <w:rPr>
                <w:rFonts w:asciiTheme="minorHAnsi" w:hAnsiTheme="minorHAnsi" w:cstheme="minorHAnsi"/>
                <w:b/>
                <w:bCs/>
              </w:rPr>
            </w:pPr>
          </w:p>
        </w:tc>
      </w:tr>
      <w:tr w:rsidR="00837435" w:rsidRPr="00837435" w14:paraId="52C30FF2" w14:textId="77777777" w:rsidTr="00F11F4F">
        <w:trPr>
          <w:trHeight w:val="454"/>
        </w:trPr>
        <w:tc>
          <w:tcPr>
            <w:tcW w:w="9782" w:type="dxa"/>
            <w:gridSpan w:val="4"/>
            <w:shd w:val="clear" w:color="auto" w:fill="0094C8"/>
            <w:vAlign w:val="center"/>
          </w:tcPr>
          <w:p w14:paraId="4DB924BC" w14:textId="77777777" w:rsidR="00837435" w:rsidRPr="00837435" w:rsidRDefault="00837435" w:rsidP="0042567B">
            <w:pPr>
              <w:jc w:val="center"/>
              <w:rPr>
                <w:rFonts w:asciiTheme="minorHAnsi" w:hAnsiTheme="minorHAnsi" w:cstheme="minorHAnsi"/>
                <w:b/>
                <w:bCs/>
              </w:rPr>
            </w:pPr>
            <w:r w:rsidRPr="00837435">
              <w:rPr>
                <w:rFonts w:asciiTheme="minorHAnsi" w:hAnsiTheme="minorHAnsi" w:cstheme="minorHAnsi"/>
                <w:b/>
                <w:bCs/>
              </w:rPr>
              <w:t>Key information for deliverer:</w:t>
            </w:r>
          </w:p>
        </w:tc>
      </w:tr>
      <w:tr w:rsidR="00837435" w:rsidRPr="00837435" w14:paraId="252E41D0" w14:textId="77777777" w:rsidTr="00837435">
        <w:tc>
          <w:tcPr>
            <w:tcW w:w="9782" w:type="dxa"/>
            <w:gridSpan w:val="4"/>
            <w:vAlign w:val="center"/>
          </w:tcPr>
          <w:p w14:paraId="57F4EA36" w14:textId="77777777" w:rsidR="00056BE3" w:rsidRDefault="00056BE3" w:rsidP="0042567B">
            <w:pPr>
              <w:rPr>
                <w:rFonts w:asciiTheme="minorHAnsi" w:hAnsiTheme="minorHAnsi" w:cstheme="minorHAnsi"/>
              </w:rPr>
            </w:pPr>
          </w:p>
          <w:p w14:paraId="204793FA" w14:textId="18503459" w:rsidR="00837435" w:rsidRPr="00837435" w:rsidRDefault="00837435" w:rsidP="0042567B">
            <w:pPr>
              <w:rPr>
                <w:rFonts w:asciiTheme="minorHAnsi" w:hAnsiTheme="minorHAnsi" w:cstheme="minorHAnsi"/>
              </w:rPr>
            </w:pPr>
            <w:r w:rsidRPr="00837435">
              <w:rPr>
                <w:rFonts w:asciiTheme="minorHAnsi" w:hAnsiTheme="minorHAnsi" w:cstheme="minorHAnsi"/>
              </w:rPr>
              <w:t>Please facilitate plenty of discussion as this session is discussion-lead.</w:t>
            </w:r>
          </w:p>
          <w:p w14:paraId="7504A839" w14:textId="77777777" w:rsidR="00837435" w:rsidRPr="00837435" w:rsidRDefault="00837435" w:rsidP="0042567B">
            <w:pPr>
              <w:rPr>
                <w:rFonts w:asciiTheme="minorHAnsi" w:hAnsiTheme="minorHAnsi" w:cstheme="minorHAnsi"/>
              </w:rPr>
            </w:pPr>
            <w:proofErr w:type="spellStart"/>
            <w:r w:rsidRPr="00837435">
              <w:rPr>
                <w:rFonts w:asciiTheme="minorHAnsi" w:hAnsiTheme="minorHAnsi" w:cstheme="minorHAnsi"/>
              </w:rPr>
              <w:t>Emphasise</w:t>
            </w:r>
            <w:proofErr w:type="spellEnd"/>
            <w:r w:rsidRPr="00837435">
              <w:rPr>
                <w:rFonts w:asciiTheme="minorHAnsi" w:hAnsiTheme="minorHAnsi" w:cstheme="minorHAnsi"/>
              </w:rPr>
              <w:t xml:space="preserve"> the need to be confident and ask questions. </w:t>
            </w:r>
          </w:p>
          <w:p w14:paraId="4EB67AB5"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 xml:space="preserve">Please refer to the notes in the Transitions PowerPoint for extra information with teachers notes. </w:t>
            </w:r>
          </w:p>
          <w:p w14:paraId="498E5017" w14:textId="77777777" w:rsidR="00837435" w:rsidRPr="00837435" w:rsidRDefault="00837435" w:rsidP="0042567B">
            <w:pPr>
              <w:rPr>
                <w:rFonts w:asciiTheme="minorHAnsi" w:hAnsiTheme="minorHAnsi" w:cstheme="minorHAnsi"/>
              </w:rPr>
            </w:pPr>
            <w:r w:rsidRPr="00837435">
              <w:rPr>
                <w:rFonts w:asciiTheme="minorHAnsi" w:hAnsiTheme="minorHAnsi" w:cstheme="minorHAnsi"/>
              </w:rPr>
              <w:t xml:space="preserve">This session is flexible on time; please spend more or less time on certain activities according to your student’s engagement and your own teaching preferences. </w:t>
            </w:r>
          </w:p>
          <w:p w14:paraId="73A35021" w14:textId="77777777" w:rsidR="00837435" w:rsidRPr="00837435" w:rsidRDefault="00837435" w:rsidP="0042567B">
            <w:pPr>
              <w:rPr>
                <w:rFonts w:asciiTheme="minorHAnsi" w:hAnsiTheme="minorHAnsi" w:cstheme="minorHAnsi"/>
              </w:rPr>
            </w:pPr>
          </w:p>
          <w:p w14:paraId="5B45F0A8" w14:textId="77777777" w:rsidR="00837435" w:rsidRPr="00837435" w:rsidRDefault="00837435" w:rsidP="0042567B">
            <w:pPr>
              <w:rPr>
                <w:rFonts w:asciiTheme="minorHAnsi" w:hAnsiTheme="minorHAnsi" w:cstheme="minorHAnsi"/>
              </w:rPr>
            </w:pPr>
          </w:p>
        </w:tc>
      </w:tr>
    </w:tbl>
    <w:p w14:paraId="2D30034F" w14:textId="77777777" w:rsidR="00F61996" w:rsidRPr="001D2A11" w:rsidRDefault="00F61996" w:rsidP="00F61996">
      <w:pPr>
        <w:rPr>
          <w:rFonts w:asciiTheme="minorHAnsi" w:hAnsiTheme="minorHAnsi" w:cstheme="minorHAnsi"/>
        </w:rPr>
      </w:pPr>
    </w:p>
    <w:p w14:paraId="46772798" w14:textId="77777777" w:rsidR="007C17E0" w:rsidRPr="001D2A11" w:rsidRDefault="007C17E0" w:rsidP="007C17E0">
      <w:pPr>
        <w:rPr>
          <w:rFonts w:asciiTheme="minorHAnsi" w:hAnsiTheme="minorHAnsi" w:cstheme="minorHAnsi"/>
        </w:rPr>
      </w:pPr>
    </w:p>
    <w:sectPr w:rsidR="007C17E0" w:rsidRPr="001D2A11" w:rsidSect="007C17E0">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2031" w14:textId="77777777" w:rsidR="0045309F" w:rsidRDefault="0045309F" w:rsidP="00CF17F8">
      <w:r>
        <w:separator/>
      </w:r>
    </w:p>
  </w:endnote>
  <w:endnote w:type="continuationSeparator" w:id="0">
    <w:p w14:paraId="6B510287" w14:textId="77777777" w:rsidR="0045309F" w:rsidRDefault="0045309F" w:rsidP="00CF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D660" w14:textId="0C0D15D7" w:rsidR="00CF17F8" w:rsidRDefault="00CF17F8">
    <w:pPr>
      <w:pStyle w:val="Footer"/>
      <w:rPr>
        <w:noProof/>
      </w:rPr>
    </w:pPr>
  </w:p>
  <w:p w14:paraId="6D0B969F" w14:textId="77777777" w:rsidR="00FF2998" w:rsidRDefault="00FF2998">
    <w:pPr>
      <w:pStyle w:val="Footer"/>
      <w:rPr>
        <w:noProof/>
      </w:rPr>
    </w:pPr>
  </w:p>
  <w:p w14:paraId="2D64B309" w14:textId="21F340E3" w:rsidR="00CF17F8" w:rsidRDefault="00FF2998">
    <w:pPr>
      <w:pStyle w:val="Footer"/>
      <w:rPr>
        <w:noProof/>
      </w:rPr>
    </w:pPr>
    <w:r>
      <w:rPr>
        <w:noProof/>
      </w:rPr>
      <w:drawing>
        <wp:inline distT="0" distB="0" distL="0" distR="0" wp14:anchorId="1320251D" wp14:editId="6A5A36C0">
          <wp:extent cx="6642100" cy="50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a:blip r:embed="rId1"/>
                  <a:stretch>
                    <a:fillRect/>
                  </a:stretch>
                </pic:blipFill>
                <pic:spPr>
                  <a:xfrm>
                    <a:off x="0" y="0"/>
                    <a:ext cx="6642100" cy="50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8DF9" w14:textId="77777777" w:rsidR="0045309F" w:rsidRDefault="0045309F" w:rsidP="00CF17F8">
      <w:r>
        <w:separator/>
      </w:r>
    </w:p>
  </w:footnote>
  <w:footnote w:type="continuationSeparator" w:id="0">
    <w:p w14:paraId="0578DB4E" w14:textId="77777777" w:rsidR="0045309F" w:rsidRDefault="0045309F" w:rsidP="00CF1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EC98" w14:textId="65DE64B3" w:rsidR="00CF17F8" w:rsidRDefault="00FF2998">
    <w:pPr>
      <w:pStyle w:val="Header"/>
      <w:rPr>
        <w:noProof/>
      </w:rPr>
    </w:pPr>
    <w:r>
      <w:rPr>
        <w:noProof/>
      </w:rPr>
      <w:drawing>
        <wp:inline distT="0" distB="0" distL="0" distR="0" wp14:anchorId="1FCA2176" wp14:editId="1623E3A3">
          <wp:extent cx="66421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stretch>
                    <a:fillRect/>
                  </a:stretch>
                </pic:blipFill>
                <pic:spPr>
                  <a:xfrm>
                    <a:off x="0" y="0"/>
                    <a:ext cx="6642100" cy="571500"/>
                  </a:xfrm>
                  <a:prstGeom prst="rect">
                    <a:avLst/>
                  </a:prstGeom>
                </pic:spPr>
              </pic:pic>
            </a:graphicData>
          </a:graphic>
        </wp:inline>
      </w:drawing>
    </w:r>
  </w:p>
  <w:p w14:paraId="0057493E" w14:textId="77777777" w:rsidR="00CF17F8" w:rsidRDefault="00CF17F8">
    <w:pPr>
      <w:pStyle w:val="Header"/>
      <w:rPr>
        <w:noProof/>
      </w:rPr>
    </w:pPr>
  </w:p>
  <w:p w14:paraId="1133DD51" w14:textId="77777777" w:rsidR="00CF17F8" w:rsidRDefault="00CF1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566"/>
    <w:multiLevelType w:val="hybridMultilevel"/>
    <w:tmpl w:val="40429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04C9B"/>
    <w:multiLevelType w:val="hybridMultilevel"/>
    <w:tmpl w:val="A9D4D9EA"/>
    <w:lvl w:ilvl="0" w:tplc="C5D03F96">
      <w:start w:val="1"/>
      <w:numFmt w:val="decimal"/>
      <w:lvlText w:val="%1."/>
      <w:lvlJc w:val="left"/>
      <w:pPr>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2550F"/>
    <w:multiLevelType w:val="hybridMultilevel"/>
    <w:tmpl w:val="0F245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1B1E7F"/>
    <w:multiLevelType w:val="hybridMultilevel"/>
    <w:tmpl w:val="5FBA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B3DD8"/>
    <w:multiLevelType w:val="hybridMultilevel"/>
    <w:tmpl w:val="88A8F960"/>
    <w:lvl w:ilvl="0" w:tplc="7DD4D1D8">
      <w:start w:val="1"/>
      <w:numFmt w:val="bullet"/>
      <w:lvlText w:val="•"/>
      <w:lvlJc w:val="left"/>
      <w:pPr>
        <w:tabs>
          <w:tab w:val="num" w:pos="720"/>
        </w:tabs>
        <w:ind w:left="720" w:hanging="360"/>
      </w:pPr>
      <w:rPr>
        <w:rFonts w:ascii="Arial" w:hAnsi="Arial" w:hint="default"/>
      </w:rPr>
    </w:lvl>
    <w:lvl w:ilvl="1" w:tplc="DD405EF0" w:tentative="1">
      <w:start w:val="1"/>
      <w:numFmt w:val="bullet"/>
      <w:lvlText w:val="•"/>
      <w:lvlJc w:val="left"/>
      <w:pPr>
        <w:tabs>
          <w:tab w:val="num" w:pos="1440"/>
        </w:tabs>
        <w:ind w:left="1440" w:hanging="360"/>
      </w:pPr>
      <w:rPr>
        <w:rFonts w:ascii="Arial" w:hAnsi="Arial" w:hint="default"/>
      </w:rPr>
    </w:lvl>
    <w:lvl w:ilvl="2" w:tplc="A3D4980E" w:tentative="1">
      <w:start w:val="1"/>
      <w:numFmt w:val="bullet"/>
      <w:lvlText w:val="•"/>
      <w:lvlJc w:val="left"/>
      <w:pPr>
        <w:tabs>
          <w:tab w:val="num" w:pos="2160"/>
        </w:tabs>
        <w:ind w:left="2160" w:hanging="360"/>
      </w:pPr>
      <w:rPr>
        <w:rFonts w:ascii="Arial" w:hAnsi="Arial" w:hint="default"/>
      </w:rPr>
    </w:lvl>
    <w:lvl w:ilvl="3" w:tplc="E9AE6042" w:tentative="1">
      <w:start w:val="1"/>
      <w:numFmt w:val="bullet"/>
      <w:lvlText w:val="•"/>
      <w:lvlJc w:val="left"/>
      <w:pPr>
        <w:tabs>
          <w:tab w:val="num" w:pos="2880"/>
        </w:tabs>
        <w:ind w:left="2880" w:hanging="360"/>
      </w:pPr>
      <w:rPr>
        <w:rFonts w:ascii="Arial" w:hAnsi="Arial" w:hint="default"/>
      </w:rPr>
    </w:lvl>
    <w:lvl w:ilvl="4" w:tplc="1ACEC8F2" w:tentative="1">
      <w:start w:val="1"/>
      <w:numFmt w:val="bullet"/>
      <w:lvlText w:val="•"/>
      <w:lvlJc w:val="left"/>
      <w:pPr>
        <w:tabs>
          <w:tab w:val="num" w:pos="3600"/>
        </w:tabs>
        <w:ind w:left="3600" w:hanging="360"/>
      </w:pPr>
      <w:rPr>
        <w:rFonts w:ascii="Arial" w:hAnsi="Arial" w:hint="default"/>
      </w:rPr>
    </w:lvl>
    <w:lvl w:ilvl="5" w:tplc="8FFC52A6" w:tentative="1">
      <w:start w:val="1"/>
      <w:numFmt w:val="bullet"/>
      <w:lvlText w:val="•"/>
      <w:lvlJc w:val="left"/>
      <w:pPr>
        <w:tabs>
          <w:tab w:val="num" w:pos="4320"/>
        </w:tabs>
        <w:ind w:left="4320" w:hanging="360"/>
      </w:pPr>
      <w:rPr>
        <w:rFonts w:ascii="Arial" w:hAnsi="Arial" w:hint="default"/>
      </w:rPr>
    </w:lvl>
    <w:lvl w:ilvl="6" w:tplc="0390E93E" w:tentative="1">
      <w:start w:val="1"/>
      <w:numFmt w:val="bullet"/>
      <w:lvlText w:val="•"/>
      <w:lvlJc w:val="left"/>
      <w:pPr>
        <w:tabs>
          <w:tab w:val="num" w:pos="5040"/>
        </w:tabs>
        <w:ind w:left="5040" w:hanging="360"/>
      </w:pPr>
      <w:rPr>
        <w:rFonts w:ascii="Arial" w:hAnsi="Arial" w:hint="default"/>
      </w:rPr>
    </w:lvl>
    <w:lvl w:ilvl="7" w:tplc="95741B0C" w:tentative="1">
      <w:start w:val="1"/>
      <w:numFmt w:val="bullet"/>
      <w:lvlText w:val="•"/>
      <w:lvlJc w:val="left"/>
      <w:pPr>
        <w:tabs>
          <w:tab w:val="num" w:pos="5760"/>
        </w:tabs>
        <w:ind w:left="5760" w:hanging="360"/>
      </w:pPr>
      <w:rPr>
        <w:rFonts w:ascii="Arial" w:hAnsi="Arial" w:hint="default"/>
      </w:rPr>
    </w:lvl>
    <w:lvl w:ilvl="8" w:tplc="ECBC7F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3F47F0"/>
    <w:multiLevelType w:val="hybridMultilevel"/>
    <w:tmpl w:val="320EC46C"/>
    <w:lvl w:ilvl="0" w:tplc="1C9A8EFA">
      <w:start w:val="1"/>
      <w:numFmt w:val="bullet"/>
      <w:lvlText w:val="•"/>
      <w:lvlJc w:val="left"/>
      <w:pPr>
        <w:tabs>
          <w:tab w:val="num" w:pos="720"/>
        </w:tabs>
        <w:ind w:left="720" w:hanging="360"/>
      </w:pPr>
      <w:rPr>
        <w:rFonts w:ascii="Arial" w:hAnsi="Arial" w:hint="default"/>
      </w:rPr>
    </w:lvl>
    <w:lvl w:ilvl="1" w:tplc="B6462736" w:tentative="1">
      <w:start w:val="1"/>
      <w:numFmt w:val="bullet"/>
      <w:lvlText w:val="•"/>
      <w:lvlJc w:val="left"/>
      <w:pPr>
        <w:tabs>
          <w:tab w:val="num" w:pos="1440"/>
        </w:tabs>
        <w:ind w:left="1440" w:hanging="360"/>
      </w:pPr>
      <w:rPr>
        <w:rFonts w:ascii="Arial" w:hAnsi="Arial" w:hint="default"/>
      </w:rPr>
    </w:lvl>
    <w:lvl w:ilvl="2" w:tplc="B1742622" w:tentative="1">
      <w:start w:val="1"/>
      <w:numFmt w:val="bullet"/>
      <w:lvlText w:val="•"/>
      <w:lvlJc w:val="left"/>
      <w:pPr>
        <w:tabs>
          <w:tab w:val="num" w:pos="2160"/>
        </w:tabs>
        <w:ind w:left="2160" w:hanging="360"/>
      </w:pPr>
      <w:rPr>
        <w:rFonts w:ascii="Arial" w:hAnsi="Arial" w:hint="default"/>
      </w:rPr>
    </w:lvl>
    <w:lvl w:ilvl="3" w:tplc="70D88592" w:tentative="1">
      <w:start w:val="1"/>
      <w:numFmt w:val="bullet"/>
      <w:lvlText w:val="•"/>
      <w:lvlJc w:val="left"/>
      <w:pPr>
        <w:tabs>
          <w:tab w:val="num" w:pos="2880"/>
        </w:tabs>
        <w:ind w:left="2880" w:hanging="360"/>
      </w:pPr>
      <w:rPr>
        <w:rFonts w:ascii="Arial" w:hAnsi="Arial" w:hint="default"/>
      </w:rPr>
    </w:lvl>
    <w:lvl w:ilvl="4" w:tplc="A75E3D04" w:tentative="1">
      <w:start w:val="1"/>
      <w:numFmt w:val="bullet"/>
      <w:lvlText w:val="•"/>
      <w:lvlJc w:val="left"/>
      <w:pPr>
        <w:tabs>
          <w:tab w:val="num" w:pos="3600"/>
        </w:tabs>
        <w:ind w:left="3600" w:hanging="360"/>
      </w:pPr>
      <w:rPr>
        <w:rFonts w:ascii="Arial" w:hAnsi="Arial" w:hint="default"/>
      </w:rPr>
    </w:lvl>
    <w:lvl w:ilvl="5" w:tplc="53B6FD48" w:tentative="1">
      <w:start w:val="1"/>
      <w:numFmt w:val="bullet"/>
      <w:lvlText w:val="•"/>
      <w:lvlJc w:val="left"/>
      <w:pPr>
        <w:tabs>
          <w:tab w:val="num" w:pos="4320"/>
        </w:tabs>
        <w:ind w:left="4320" w:hanging="360"/>
      </w:pPr>
      <w:rPr>
        <w:rFonts w:ascii="Arial" w:hAnsi="Arial" w:hint="default"/>
      </w:rPr>
    </w:lvl>
    <w:lvl w:ilvl="6" w:tplc="39B09A04" w:tentative="1">
      <w:start w:val="1"/>
      <w:numFmt w:val="bullet"/>
      <w:lvlText w:val="•"/>
      <w:lvlJc w:val="left"/>
      <w:pPr>
        <w:tabs>
          <w:tab w:val="num" w:pos="5040"/>
        </w:tabs>
        <w:ind w:left="5040" w:hanging="360"/>
      </w:pPr>
      <w:rPr>
        <w:rFonts w:ascii="Arial" w:hAnsi="Arial" w:hint="default"/>
      </w:rPr>
    </w:lvl>
    <w:lvl w:ilvl="7" w:tplc="0200F5F6" w:tentative="1">
      <w:start w:val="1"/>
      <w:numFmt w:val="bullet"/>
      <w:lvlText w:val="•"/>
      <w:lvlJc w:val="left"/>
      <w:pPr>
        <w:tabs>
          <w:tab w:val="num" w:pos="5760"/>
        </w:tabs>
        <w:ind w:left="5760" w:hanging="360"/>
      </w:pPr>
      <w:rPr>
        <w:rFonts w:ascii="Arial" w:hAnsi="Arial" w:hint="default"/>
      </w:rPr>
    </w:lvl>
    <w:lvl w:ilvl="8" w:tplc="7D9E72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FB5C0E"/>
    <w:multiLevelType w:val="hybridMultilevel"/>
    <w:tmpl w:val="810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35F1E"/>
    <w:multiLevelType w:val="hybridMultilevel"/>
    <w:tmpl w:val="8CF2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CD30F9"/>
    <w:multiLevelType w:val="hybridMultilevel"/>
    <w:tmpl w:val="E4DE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F8"/>
    <w:rsid w:val="0000476E"/>
    <w:rsid w:val="00056BE3"/>
    <w:rsid w:val="000D5BF5"/>
    <w:rsid w:val="000F45DA"/>
    <w:rsid w:val="00112EDD"/>
    <w:rsid w:val="001C2A02"/>
    <w:rsid w:val="001C74D9"/>
    <w:rsid w:val="001D1699"/>
    <w:rsid w:val="001D2A11"/>
    <w:rsid w:val="001D448D"/>
    <w:rsid w:val="001E31AC"/>
    <w:rsid w:val="00256C14"/>
    <w:rsid w:val="002D0718"/>
    <w:rsid w:val="002D7111"/>
    <w:rsid w:val="003A6BFE"/>
    <w:rsid w:val="003B3291"/>
    <w:rsid w:val="0045309F"/>
    <w:rsid w:val="00496B57"/>
    <w:rsid w:val="004A3C81"/>
    <w:rsid w:val="005325AB"/>
    <w:rsid w:val="005E7EFF"/>
    <w:rsid w:val="006E28F1"/>
    <w:rsid w:val="00711223"/>
    <w:rsid w:val="00786ED6"/>
    <w:rsid w:val="007C17E0"/>
    <w:rsid w:val="007D1C63"/>
    <w:rsid w:val="00800E4B"/>
    <w:rsid w:val="00822AF4"/>
    <w:rsid w:val="00837435"/>
    <w:rsid w:val="00845AAB"/>
    <w:rsid w:val="00872B0F"/>
    <w:rsid w:val="00A96C87"/>
    <w:rsid w:val="00AA3747"/>
    <w:rsid w:val="00B64211"/>
    <w:rsid w:val="00C72DBF"/>
    <w:rsid w:val="00C93506"/>
    <w:rsid w:val="00CB0756"/>
    <w:rsid w:val="00CF17F8"/>
    <w:rsid w:val="00D25890"/>
    <w:rsid w:val="00D27F78"/>
    <w:rsid w:val="00D359AA"/>
    <w:rsid w:val="00D42A83"/>
    <w:rsid w:val="00F11F4F"/>
    <w:rsid w:val="00F13473"/>
    <w:rsid w:val="00F61996"/>
    <w:rsid w:val="00FF2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50A9FF"/>
  <w14:defaultImageDpi w14:val="300"/>
  <w15:chartTrackingRefBased/>
  <w15:docId w15:val="{C3A86E64-F2A1-6C4F-BD78-24CEECBA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7F8"/>
    <w:pPr>
      <w:tabs>
        <w:tab w:val="center" w:pos="4320"/>
        <w:tab w:val="right" w:pos="8640"/>
      </w:tabs>
    </w:pPr>
  </w:style>
  <w:style w:type="character" w:customStyle="1" w:styleId="HeaderChar">
    <w:name w:val="Header Char"/>
    <w:basedOn w:val="DefaultParagraphFont"/>
    <w:link w:val="Header"/>
    <w:uiPriority w:val="99"/>
    <w:rsid w:val="00CF17F8"/>
  </w:style>
  <w:style w:type="paragraph" w:styleId="Footer">
    <w:name w:val="footer"/>
    <w:basedOn w:val="Normal"/>
    <w:link w:val="FooterChar"/>
    <w:uiPriority w:val="99"/>
    <w:unhideWhenUsed/>
    <w:rsid w:val="00CF17F8"/>
    <w:pPr>
      <w:tabs>
        <w:tab w:val="center" w:pos="4320"/>
        <w:tab w:val="right" w:pos="8640"/>
      </w:tabs>
    </w:pPr>
  </w:style>
  <w:style w:type="character" w:customStyle="1" w:styleId="FooterChar">
    <w:name w:val="Footer Char"/>
    <w:basedOn w:val="DefaultParagraphFont"/>
    <w:link w:val="Footer"/>
    <w:uiPriority w:val="99"/>
    <w:rsid w:val="00CF17F8"/>
  </w:style>
  <w:style w:type="paragraph" w:styleId="BalloonText">
    <w:name w:val="Balloon Text"/>
    <w:basedOn w:val="Normal"/>
    <w:link w:val="BalloonTextChar"/>
    <w:uiPriority w:val="99"/>
    <w:semiHidden/>
    <w:unhideWhenUsed/>
    <w:rsid w:val="00CF17F8"/>
    <w:rPr>
      <w:rFonts w:ascii="Lucida Grande" w:hAnsi="Lucida Grande" w:cs="Lucida Grande"/>
      <w:sz w:val="18"/>
      <w:szCs w:val="18"/>
    </w:rPr>
  </w:style>
  <w:style w:type="character" w:customStyle="1" w:styleId="BalloonTextChar">
    <w:name w:val="Balloon Text Char"/>
    <w:link w:val="BalloonText"/>
    <w:uiPriority w:val="99"/>
    <w:semiHidden/>
    <w:rsid w:val="00CF17F8"/>
    <w:rPr>
      <w:rFonts w:ascii="Lucida Grande" w:hAnsi="Lucida Grande" w:cs="Lucida Grande"/>
      <w:sz w:val="18"/>
      <w:szCs w:val="18"/>
    </w:rPr>
  </w:style>
  <w:style w:type="table" w:styleId="TableGrid">
    <w:name w:val="Table Grid"/>
    <w:basedOn w:val="TableNormal"/>
    <w:uiPriority w:val="39"/>
    <w:rsid w:val="00CF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996"/>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eop">
    <w:name w:val="eop"/>
    <w:basedOn w:val="DefaultParagraphFont"/>
    <w:rsid w:val="00F61996"/>
  </w:style>
  <w:style w:type="paragraph" w:customStyle="1" w:styleId="paragraph">
    <w:name w:val="paragraph"/>
    <w:basedOn w:val="Normal"/>
    <w:rsid w:val="00F6199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F61996"/>
  </w:style>
  <w:style w:type="character" w:styleId="Hyperlink">
    <w:name w:val="Hyperlink"/>
    <w:basedOn w:val="DefaultParagraphFont"/>
    <w:uiPriority w:val="99"/>
    <w:unhideWhenUsed/>
    <w:rsid w:val="00F61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2" ma:contentTypeDescription="Create a new document." ma:contentTypeScope="" ma:versionID="2f18dd9dbaf69f8eec768963a2b3e8da">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3a1dae5a1cc9fd99b9fe4f82eb0d98df"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A1721-441E-4B69-8694-4DD0BAF22975}">
  <ds:schemaRefs>
    <ds:schemaRef ds:uri="http://schemas.microsoft.com/sharepoint/v3/contenttype/forms"/>
  </ds:schemaRefs>
</ds:datastoreItem>
</file>

<file path=customXml/itemProps2.xml><?xml version="1.0" encoding="utf-8"?>
<ds:datastoreItem xmlns:ds="http://schemas.openxmlformats.org/officeDocument/2006/customXml" ds:itemID="{4E11729D-5B2D-4186-A693-4A295DE78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943529-E916-4394-A7EF-E2B045FC11DD}"/>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Links>
    <vt:vector size="6" baseType="variant">
      <vt:variant>
        <vt:i4>7536748</vt:i4>
      </vt:variant>
      <vt:variant>
        <vt:i4>-1</vt:i4>
      </vt:variant>
      <vt:variant>
        <vt:i4>2051</vt:i4>
      </vt:variant>
      <vt:variant>
        <vt:i4>1</vt:i4>
      </vt:variant>
      <vt:variant>
        <vt:lpwstr>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Lauren Croll</cp:lastModifiedBy>
  <cp:revision>6</cp:revision>
  <dcterms:created xsi:type="dcterms:W3CDTF">2021-04-11T14:42:00Z</dcterms:created>
  <dcterms:modified xsi:type="dcterms:W3CDTF">2021-04-11T14:45:00Z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