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70F5B718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6E3417">
        <w:rPr>
          <w:rFonts w:ascii="Arial" w:hAnsi="Arial"/>
          <w:bCs/>
          <w:color w:val="8D0E57"/>
          <w:sz w:val="26"/>
          <w:szCs w:val="26"/>
        </w:rPr>
        <w:t>8: Reflection, Progression and Celebration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E150F4E" w:rsidR="00D553B2" w:rsidRPr="00450D20" w:rsidRDefault="00127C00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5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7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6FFD6E62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8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719B0CFA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 w:rsidR="000D1418">
                              <w:t>2</w:t>
                            </w:r>
                            <w:r w:rsidR="00E2567D">
                              <w:t>0</w:t>
                            </w:r>
                            <w:r w:rsidR="002262DB">
                              <w:t xml:space="preserve"> minutes.</w:t>
                            </w:r>
                          </w:p>
                          <w:p w14:paraId="46638FCD" w14:textId="4B68C89E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 w:rsidR="000D1418">
                              <w:t>75</w:t>
                            </w:r>
                            <w:r w:rsidR="002262DB">
                              <w:t xml:space="preserve"> minutes</w:t>
                            </w:r>
                            <w:r w:rsidR="00302615">
                              <w:t>.</w:t>
                            </w:r>
                          </w:p>
                          <w:p w14:paraId="06D7D713" w14:textId="29FF906A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0D1418">
                              <w:t>60</w:t>
                            </w:r>
                            <w:r w:rsidR="00A323F3">
                              <w:t xml:space="preserve"> minutes.</w:t>
                            </w:r>
                          </w:p>
                          <w:p w14:paraId="368EF1B0" w14:textId="6665C1E7" w:rsidR="002262DB" w:rsidRPr="00A323F3" w:rsidRDefault="002262DB" w:rsidP="002262DB">
                            <w:r>
                              <w:rPr>
                                <w:b/>
                                <w:bCs/>
                              </w:rPr>
                              <w:t xml:space="preserve">Activity 4: </w:t>
                            </w:r>
                            <w:r w:rsidR="00E2567D">
                              <w:t>1</w:t>
                            </w:r>
                            <w:r w:rsidR="008E08BB">
                              <w:t>0</w:t>
                            </w:r>
                            <w:r>
                              <w:t xml:space="preserve"> minutes.</w:t>
                            </w:r>
                          </w:p>
                          <w:p w14:paraId="466BFB83" w14:textId="77777777" w:rsidR="008E08BB" w:rsidRPr="00A323F3" w:rsidRDefault="008E08BB" w:rsidP="00127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29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719B0CFA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 w:rsidR="000D1418">
                        <w:t>2</w:t>
                      </w:r>
                      <w:r w:rsidR="00E2567D">
                        <w:t>0</w:t>
                      </w:r>
                      <w:r w:rsidR="002262DB">
                        <w:t xml:space="preserve"> minutes.</w:t>
                      </w:r>
                    </w:p>
                    <w:p w14:paraId="46638FCD" w14:textId="4B68C89E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 w:rsidR="000D1418">
                        <w:t>75</w:t>
                      </w:r>
                      <w:r w:rsidR="002262DB">
                        <w:t xml:space="preserve"> minutes</w:t>
                      </w:r>
                      <w:r w:rsidR="00302615">
                        <w:t>.</w:t>
                      </w:r>
                    </w:p>
                    <w:p w14:paraId="06D7D713" w14:textId="29FF906A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0D1418">
                        <w:t>60</w:t>
                      </w:r>
                      <w:r w:rsidR="00A323F3">
                        <w:t xml:space="preserve"> minutes.</w:t>
                      </w:r>
                    </w:p>
                    <w:p w14:paraId="368EF1B0" w14:textId="6665C1E7" w:rsidR="002262DB" w:rsidRPr="00A323F3" w:rsidRDefault="002262DB" w:rsidP="002262DB">
                      <w:r>
                        <w:rPr>
                          <w:b/>
                          <w:bCs/>
                        </w:rPr>
                        <w:t xml:space="preserve">Activity 4: </w:t>
                      </w:r>
                      <w:r w:rsidR="00E2567D">
                        <w:t>1</w:t>
                      </w:r>
                      <w:r w:rsidR="008E08BB">
                        <w:t>0</w:t>
                      </w:r>
                      <w:r>
                        <w:t xml:space="preserve"> minutes.</w:t>
                      </w:r>
                    </w:p>
                    <w:p w14:paraId="466BFB83" w14:textId="77777777" w:rsidR="008E08BB" w:rsidRPr="00A323F3" w:rsidRDefault="008E08BB" w:rsidP="00127C00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1988774F" w:rsidR="002050CD" w:rsidRPr="002050CD" w:rsidRDefault="002050CD" w:rsidP="00127C00">
                            <w:r>
                              <w:t>School/College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0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1988774F" w:rsidR="002050CD" w:rsidRPr="002050CD" w:rsidRDefault="002050CD" w:rsidP="00127C00">
                      <w:r>
                        <w:t>School/College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1E327786" w:rsidR="002050CD" w:rsidRDefault="005B0C63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 xml:space="preserve">Empower students to be </w:t>
                            </w:r>
                            <w:r w:rsidR="000D1418">
                              <w:t>confident in their own success.</w:t>
                            </w:r>
                          </w:p>
                          <w:p w14:paraId="78F5F177" w14:textId="58AAB84A" w:rsidR="002A2F6D" w:rsidRPr="002050CD" w:rsidRDefault="000D1418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Opportunity to equip students for the future with a good personal statement</w:t>
                            </w:r>
                            <w:r w:rsidR="005B0C6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1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1E327786" w:rsidR="002050CD" w:rsidRDefault="005B0C63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 xml:space="preserve">Empower students to be </w:t>
                      </w:r>
                      <w:r w:rsidR="000D1418">
                        <w:t>confident in their own success.</w:t>
                      </w:r>
                    </w:p>
                    <w:p w14:paraId="78F5F177" w14:textId="58AAB84A" w:rsidR="002A2F6D" w:rsidRPr="002050CD" w:rsidRDefault="000D1418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Opportunity to equip students for the future with a good personal statement</w:t>
                      </w:r>
                      <w:r w:rsidR="005B0C63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5A12E5" w14:textId="2BC72112" w:rsidR="002050CD" w:rsidRDefault="000E45AF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 xml:space="preserve">Celebrate </w:t>
                            </w:r>
                            <w:r w:rsidR="00C179F3">
                              <w:t>their</w:t>
                            </w:r>
                            <w:r>
                              <w:t xml:space="preserve"> own skills.</w:t>
                            </w:r>
                          </w:p>
                          <w:p w14:paraId="1375193F" w14:textId="6E8284DF" w:rsidR="002050CD" w:rsidRDefault="000D1418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 xml:space="preserve">Showcase </w:t>
                            </w:r>
                            <w:r w:rsidR="00C179F3">
                              <w:t xml:space="preserve">their </w:t>
                            </w:r>
                            <w:r>
                              <w:t>skills and experience</w:t>
                            </w:r>
                            <w:r w:rsidR="005B0C63">
                              <w:t>.</w:t>
                            </w:r>
                          </w:p>
                          <w:p w14:paraId="502ED409" w14:textId="7BAFF7AA" w:rsidR="005B0C63" w:rsidRPr="002050CD" w:rsidRDefault="005B0C63" w:rsidP="005B0C6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2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5A12E5" w14:textId="2BC72112" w:rsidR="002050CD" w:rsidRDefault="000E45AF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 xml:space="preserve">Celebrate </w:t>
                      </w:r>
                      <w:r w:rsidR="00C179F3">
                        <w:t>their</w:t>
                      </w:r>
                      <w:r>
                        <w:t xml:space="preserve"> own skills.</w:t>
                      </w:r>
                    </w:p>
                    <w:p w14:paraId="1375193F" w14:textId="6E8284DF" w:rsidR="002050CD" w:rsidRDefault="000D1418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 xml:space="preserve">Showcase </w:t>
                      </w:r>
                      <w:r w:rsidR="00C179F3">
                        <w:t xml:space="preserve">their </w:t>
                      </w:r>
                      <w:r>
                        <w:t>skills and experience</w:t>
                      </w:r>
                      <w:r w:rsidR="005B0C63">
                        <w:t>.</w:t>
                      </w:r>
                    </w:p>
                    <w:p w14:paraId="502ED409" w14:textId="7BAFF7AA" w:rsidR="005B0C63" w:rsidRPr="002050CD" w:rsidRDefault="005B0C63" w:rsidP="005B0C63">
                      <w:pPr>
                        <w:pStyle w:val="ListParagraph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1B5DFA1C" w:rsidR="002050CD" w:rsidRPr="002050CD" w:rsidRDefault="000D1418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Reinforce employability skills</w:t>
                            </w:r>
                            <w:r w:rsidR="00D37B8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3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1B5DFA1C" w:rsidR="002050CD" w:rsidRPr="002050CD" w:rsidRDefault="000D1418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Reinforce employability skills</w:t>
                      </w:r>
                      <w:r w:rsidR="00D37B82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DD26" w14:textId="25ED6639" w:rsidR="00E2567D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2621C1">
                              <w:t xml:space="preserve">This is a guided resource </w:t>
                            </w:r>
                            <w:r w:rsidR="006E3417">
                              <w:t xml:space="preserve">designed to help students reflect on their time at their work experience placement </w:t>
                            </w:r>
                            <w:r w:rsidR="000E45AF">
                              <w:t>and celebrate the skills that they learnt. Students will be equipped for the future with a personal statement at the culmination of this framework.</w:t>
                            </w:r>
                          </w:p>
                          <w:p w14:paraId="18C2A652" w14:textId="77777777" w:rsidR="00E2567D" w:rsidRDefault="00E2567D"/>
                          <w:p w14:paraId="2A90C50E" w14:textId="77777777" w:rsidR="00E2567D" w:rsidRDefault="00E2567D"/>
                          <w:p w14:paraId="6C925034" w14:textId="77777777" w:rsidR="00E2567D" w:rsidRDefault="00E2567D"/>
                          <w:p w14:paraId="41CD1979" w14:textId="0EE46F66" w:rsidR="00A47ACE" w:rsidRPr="002621C1" w:rsidRDefault="002262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4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2FE8DD26" w14:textId="25ED6639" w:rsidR="00E2567D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2621C1">
                        <w:t xml:space="preserve">This is a guided resource </w:t>
                      </w:r>
                      <w:r w:rsidR="006E3417">
                        <w:t xml:space="preserve">designed to help students reflect on their time at their work experience placement </w:t>
                      </w:r>
                      <w:r w:rsidR="000E45AF">
                        <w:t>and celebrate the skills that they learnt. Students will be equipped for the future with a personal statement at the culmination of this framework.</w:t>
                      </w:r>
                    </w:p>
                    <w:p w14:paraId="18C2A652" w14:textId="77777777" w:rsidR="00E2567D" w:rsidRDefault="00E2567D"/>
                    <w:p w14:paraId="2A90C50E" w14:textId="77777777" w:rsidR="00E2567D" w:rsidRDefault="00E2567D"/>
                    <w:p w14:paraId="6C925034" w14:textId="77777777" w:rsidR="00E2567D" w:rsidRDefault="00E2567D"/>
                    <w:p w14:paraId="41CD1979" w14:textId="0EE46F66" w:rsidR="00A47ACE" w:rsidRPr="002621C1" w:rsidRDefault="002262DB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133470B3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6E341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8: Reflection, Progression and Celebration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5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133470B3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Module </w:t>
                      </w:r>
                      <w:r w:rsidR="006E341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8: Reflection, Progression and Celebration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7B8DCE9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C179F3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9F3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C179F3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C179F3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C179F3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C179F3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7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55865"/>
    <w:rsid w:val="00061436"/>
    <w:rsid w:val="00091482"/>
    <w:rsid w:val="00091D12"/>
    <w:rsid w:val="000A0A68"/>
    <w:rsid w:val="000A3E28"/>
    <w:rsid w:val="000A48C1"/>
    <w:rsid w:val="000A7BB9"/>
    <w:rsid w:val="000D1418"/>
    <w:rsid w:val="000D5D8D"/>
    <w:rsid w:val="000E1B1F"/>
    <w:rsid w:val="000E45A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50CD"/>
    <w:rsid w:val="002079D4"/>
    <w:rsid w:val="00207BF7"/>
    <w:rsid w:val="002125AD"/>
    <w:rsid w:val="00223440"/>
    <w:rsid w:val="002262DB"/>
    <w:rsid w:val="00236747"/>
    <w:rsid w:val="002444DE"/>
    <w:rsid w:val="00245074"/>
    <w:rsid w:val="00254822"/>
    <w:rsid w:val="002621C1"/>
    <w:rsid w:val="00276A81"/>
    <w:rsid w:val="0028223B"/>
    <w:rsid w:val="00291253"/>
    <w:rsid w:val="00292053"/>
    <w:rsid w:val="00297659"/>
    <w:rsid w:val="002A2F6D"/>
    <w:rsid w:val="002A6979"/>
    <w:rsid w:val="002A75D7"/>
    <w:rsid w:val="002C0368"/>
    <w:rsid w:val="002C11F8"/>
    <w:rsid w:val="002D61BE"/>
    <w:rsid w:val="002E217A"/>
    <w:rsid w:val="00302615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0C63"/>
    <w:rsid w:val="005B2FC3"/>
    <w:rsid w:val="005B3032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0372"/>
    <w:rsid w:val="006E1332"/>
    <w:rsid w:val="006E3417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08BB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179F3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37B8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567D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Jamey Haywood</cp:lastModifiedBy>
  <cp:revision>3</cp:revision>
  <dcterms:created xsi:type="dcterms:W3CDTF">2022-08-18T13:21:00Z</dcterms:created>
  <dcterms:modified xsi:type="dcterms:W3CDTF">2022-08-19T09:19:00Z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